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NLN Affiliated Constituent League</w:t>
      </w:r>
    </w:p>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Policy and Procedure</w:t>
      </w:r>
    </w:p>
    <w:p w:rsidR="00CF3BBD" w:rsidRPr="005A389D" w:rsidRDefault="00CF3BBD" w:rsidP="00CF3BBD">
      <w:pPr>
        <w:pStyle w:val="Header"/>
        <w:tabs>
          <w:tab w:val="clear" w:pos="4320"/>
          <w:tab w:val="clear" w:pos="8640"/>
        </w:tabs>
        <w:rPr>
          <w:rFonts w:ascii="HelveticaNeueLT Std Cn" w:hAnsi="HelveticaNeueLT Std Cn" w:cs="Arial"/>
          <w:sz w:val="22"/>
          <w:szCs w:val="22"/>
        </w:rPr>
      </w:pPr>
    </w:p>
    <w:tbl>
      <w:tblPr>
        <w:tblW w:w="9576" w:type="dxa"/>
        <w:tblLayout w:type="fixed"/>
        <w:tblLook w:val="0000" w:firstRow="0" w:lastRow="0" w:firstColumn="0" w:lastColumn="0" w:noHBand="0" w:noVBand="0"/>
      </w:tblPr>
      <w:tblGrid>
        <w:gridCol w:w="3078"/>
        <w:gridCol w:w="6498"/>
      </w:tblGrid>
      <w:tr w:rsidR="00CF3BBD" w:rsidRPr="005A389D" w:rsidTr="000668F7">
        <w:tc>
          <w:tcPr>
            <w:tcW w:w="3078" w:type="dxa"/>
          </w:tcPr>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number</w:t>
            </w:r>
            <w:r w:rsidRPr="005A389D">
              <w:rPr>
                <w:rFonts w:ascii="HelveticaNeueLT Std Cn" w:hAnsi="HelveticaNeueLT Std Cn" w:cs="Arial"/>
                <w:smallCaps/>
                <w:sz w:val="22"/>
                <w:szCs w:val="22"/>
              </w:rPr>
              <w:tab/>
            </w:r>
          </w:p>
        </w:tc>
        <w:tc>
          <w:tcPr>
            <w:tcW w:w="6498" w:type="dxa"/>
          </w:tcPr>
          <w:p w:rsidR="00CF3BBD" w:rsidRPr="005A389D" w:rsidRDefault="00022920" w:rsidP="0026076D">
            <w:pPr>
              <w:rPr>
                <w:rFonts w:ascii="HelveticaNeueLT Std Cn" w:hAnsi="HelveticaNeueLT Std Cn" w:cs="Arial"/>
                <w:b/>
                <w:smallCaps/>
                <w:sz w:val="22"/>
                <w:szCs w:val="22"/>
              </w:rPr>
            </w:pPr>
            <w:r>
              <w:rPr>
                <w:rFonts w:ascii="HelveticaNeueLT Std Cn" w:hAnsi="HelveticaNeueLT Std Cn" w:cs="Arial"/>
                <w:b/>
                <w:smallCaps/>
                <w:sz w:val="22"/>
                <w:szCs w:val="22"/>
              </w:rPr>
              <w:t>5.</w:t>
            </w:r>
            <w:r w:rsidR="0026076D">
              <w:rPr>
                <w:rFonts w:ascii="HelveticaNeueLT Std Cn" w:hAnsi="HelveticaNeueLT Std Cn" w:cs="Arial"/>
                <w:b/>
                <w:smallCaps/>
                <w:sz w:val="22"/>
                <w:szCs w:val="22"/>
              </w:rPr>
              <w:t>1</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name</w:t>
            </w:r>
            <w:r w:rsidRPr="005A389D">
              <w:rPr>
                <w:rFonts w:ascii="HelveticaNeueLT Std Cn" w:hAnsi="HelveticaNeueLT Std Cn" w:cs="Arial"/>
                <w:smallCaps/>
                <w:sz w:val="22"/>
                <w:szCs w:val="22"/>
              </w:rPr>
              <w:tab/>
            </w:r>
            <w:r w:rsidRPr="005A389D">
              <w:rPr>
                <w:rFonts w:ascii="HelveticaNeueLT Std Cn" w:hAnsi="HelveticaNeueLT Std Cn" w:cs="Arial"/>
                <w:smallCaps/>
                <w:sz w:val="22"/>
                <w:szCs w:val="22"/>
              </w:rPr>
              <w:tab/>
            </w:r>
          </w:p>
        </w:tc>
        <w:tc>
          <w:tcPr>
            <w:tcW w:w="6498" w:type="dxa"/>
          </w:tcPr>
          <w:p w:rsidR="00CF3BBD" w:rsidRPr="005A389D" w:rsidRDefault="00CF3BBD" w:rsidP="000668F7">
            <w:pPr>
              <w:rPr>
                <w:rFonts w:ascii="HelveticaNeueLT Std Cn" w:hAnsi="HelveticaNeueLT Std Cn" w:cs="Arial"/>
                <w:sz w:val="22"/>
                <w:szCs w:val="22"/>
              </w:rPr>
            </w:pPr>
          </w:p>
          <w:p w:rsidR="00000CF5" w:rsidRPr="00000CF5" w:rsidRDefault="00000CF5" w:rsidP="00000CF5">
            <w:pPr>
              <w:pStyle w:val="Heading2"/>
              <w:rPr>
                <w:rFonts w:ascii="HelveticaNeueLT Std Cn" w:hAnsi="HelveticaNeueLT Std Cn" w:cs="Arial"/>
                <w:szCs w:val="22"/>
              </w:rPr>
            </w:pPr>
            <w:r w:rsidRPr="00000CF5">
              <w:rPr>
                <w:rFonts w:ascii="HelveticaNeueLT Std Cn" w:hAnsi="HelveticaNeueLT Std Cn" w:cs="Arial"/>
                <w:szCs w:val="22"/>
              </w:rPr>
              <w:t>Chief</w:t>
            </w:r>
            <w:r w:rsidR="00876DFB">
              <w:rPr>
                <w:rFonts w:ascii="HelveticaNeueLT Std Cn" w:hAnsi="HelveticaNeueLT Std Cn" w:cs="Arial"/>
                <w:szCs w:val="22"/>
              </w:rPr>
              <w:t xml:space="preserve"> Staff</w:t>
            </w:r>
            <w:bookmarkStart w:id="0" w:name="_GoBack"/>
            <w:bookmarkEnd w:id="0"/>
            <w:r w:rsidRPr="00000CF5">
              <w:rPr>
                <w:rFonts w:ascii="HelveticaNeueLT Std Cn" w:hAnsi="HelveticaNeueLT Std Cn" w:cs="Arial"/>
                <w:szCs w:val="22"/>
              </w:rPr>
              <w:t xml:space="preserve"> Executive </w:t>
            </w:r>
            <w:r w:rsidR="0026076D">
              <w:rPr>
                <w:rFonts w:ascii="HelveticaNeueLT Std Cn" w:hAnsi="HelveticaNeueLT Std Cn" w:cs="Arial"/>
                <w:szCs w:val="22"/>
              </w:rPr>
              <w:t>Job Description</w:t>
            </w:r>
          </w:p>
          <w:p w:rsidR="00CF3BBD" w:rsidRPr="005A389D" w:rsidRDefault="00CF3BBD" w:rsidP="00113B9F">
            <w:pPr>
              <w:pStyle w:val="Heading2"/>
              <w:rPr>
                <w:rFonts w:ascii="HelveticaNeueLT Std Cn" w:hAnsi="HelveticaNeueLT Std Cn" w:cs="Arial"/>
                <w:szCs w:val="22"/>
              </w:rPr>
            </w:pP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rPr>
                <w:rFonts w:ascii="HelveticaNeueLT Std Cn" w:hAnsi="HelveticaNeueLT Std Cn" w:cs="Arial"/>
                <w:b/>
                <w:smallCaps/>
                <w:sz w:val="22"/>
                <w:szCs w:val="22"/>
              </w:rPr>
            </w:pPr>
            <w:r w:rsidRPr="005A389D">
              <w:rPr>
                <w:rFonts w:ascii="HelveticaNeueLT Std Cn" w:hAnsi="HelveticaNeueLT Std Cn" w:cs="Arial"/>
                <w:b/>
                <w:smallCaps/>
                <w:sz w:val="22"/>
                <w:szCs w:val="22"/>
              </w:rPr>
              <w:t>date of origin</w:t>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CF3BBD" w:rsidP="000668F7">
            <w:pPr>
              <w:pStyle w:val="Header"/>
              <w:tabs>
                <w:tab w:val="clear" w:pos="4320"/>
                <w:tab w:val="clear" w:pos="8640"/>
              </w:tabs>
              <w:rPr>
                <w:rFonts w:ascii="HelveticaNeueLT Std Cn" w:hAnsi="HelveticaNeueLT Std Cn" w:cs="Arial"/>
                <w:sz w:val="22"/>
                <w:szCs w:val="22"/>
              </w:rPr>
            </w:pPr>
            <w:r w:rsidRPr="005A389D">
              <w:rPr>
                <w:rFonts w:ascii="HelveticaNeueLT Std Cn" w:hAnsi="HelveticaNeueLT Std Cn" w:cs="Arial"/>
                <w:sz w:val="22"/>
                <w:szCs w:val="22"/>
              </w:rPr>
              <w:t>(Date)</w:t>
            </w:r>
          </w:p>
        </w:tc>
      </w:tr>
      <w:tr w:rsidR="00CF3BBD" w:rsidRPr="005A389D" w:rsidTr="000668F7">
        <w:tc>
          <w:tcPr>
            <w:tcW w:w="3078" w:type="dxa"/>
            <w:tcBorders>
              <w:bottom w:val="thinThickSmallGap" w:sz="12" w:space="0" w:color="auto"/>
            </w:tcBorders>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purpose</w:t>
            </w:r>
          </w:p>
          <w:p w:rsidR="00CF3BBD" w:rsidRPr="005A389D" w:rsidRDefault="00CF3BBD" w:rsidP="000668F7">
            <w:pPr>
              <w:rPr>
                <w:rFonts w:ascii="HelveticaNeueLT Std Cn" w:hAnsi="HelveticaNeueLT Std Cn" w:cs="Arial"/>
                <w:sz w:val="22"/>
                <w:szCs w:val="22"/>
              </w:rPr>
            </w:pPr>
          </w:p>
        </w:tc>
        <w:tc>
          <w:tcPr>
            <w:tcW w:w="6498" w:type="dxa"/>
            <w:tcBorders>
              <w:bottom w:val="thinThickSmallGap" w:sz="12" w:space="0" w:color="auto"/>
            </w:tcBorders>
          </w:tcPr>
          <w:p w:rsidR="007E2636" w:rsidRDefault="007E2636" w:rsidP="00363612">
            <w:pPr>
              <w:rPr>
                <w:rFonts w:ascii="HelveticaNeueLT Std Cn" w:hAnsi="HelveticaNeueLT Std Cn" w:cs="Arial"/>
                <w:sz w:val="22"/>
                <w:szCs w:val="22"/>
              </w:rPr>
            </w:pPr>
          </w:p>
          <w:p w:rsidR="00B26250" w:rsidRPr="000F6F1E" w:rsidRDefault="000F6F1E" w:rsidP="00363612">
            <w:pPr>
              <w:rPr>
                <w:rFonts w:ascii="HelveticaNeueLT Std Cn" w:hAnsi="HelveticaNeueLT Std Cn" w:cs="Arial"/>
                <w:sz w:val="22"/>
                <w:szCs w:val="22"/>
              </w:rPr>
            </w:pPr>
            <w:r>
              <w:rPr>
                <w:rFonts w:ascii="HelveticaNeueLT Std Cn" w:hAnsi="HelveticaNeueLT Std Cn" w:cs="Arial"/>
                <w:sz w:val="22"/>
                <w:szCs w:val="22"/>
              </w:rPr>
              <w:t>G</w:t>
            </w:r>
            <w:r w:rsidRPr="000F6F1E">
              <w:rPr>
                <w:rFonts w:ascii="HelveticaNeueLT Std Cn" w:hAnsi="HelveticaNeueLT Std Cn" w:cs="Arial"/>
                <w:sz w:val="22"/>
                <w:szCs w:val="22"/>
              </w:rPr>
              <w:t>eneral job description emphasizes the chief executive’s authority in managing staff and operations.</w:t>
            </w:r>
          </w:p>
        </w:tc>
      </w:tr>
      <w:tr w:rsidR="00CF3BBD" w:rsidRPr="005A389D" w:rsidTr="000668F7">
        <w:trPr>
          <w:trHeight w:val="6111"/>
        </w:trPr>
        <w:tc>
          <w:tcPr>
            <w:tcW w:w="3078" w:type="dxa"/>
          </w:tcPr>
          <w:p w:rsidR="00CF3BBD" w:rsidRPr="005A389D" w:rsidRDefault="00CF3BBD" w:rsidP="000668F7">
            <w:pPr>
              <w:jc w:val="both"/>
              <w:rPr>
                <w:rFonts w:ascii="HelveticaNeueLT Std Cn" w:hAnsi="HelveticaNeueLT Std Cn" w:cs="Arial"/>
                <w:b/>
                <w:smallCaps/>
                <w:sz w:val="22"/>
                <w:szCs w:val="22"/>
              </w:rPr>
            </w:pPr>
          </w:p>
          <w:p w:rsidR="00CF3BBD" w:rsidRPr="005A389D" w:rsidRDefault="00CF3BBD" w:rsidP="00CF3BBD">
            <w:pPr>
              <w:numPr>
                <w:ilvl w:val="0"/>
                <w:numId w:val="2"/>
              </w:numPr>
              <w:tabs>
                <w:tab w:val="clear" w:pos="720"/>
                <w:tab w:val="num" w:pos="360"/>
              </w:tabs>
              <w:ind w:left="360" w:hanging="360"/>
              <w:jc w:val="both"/>
              <w:rPr>
                <w:rFonts w:ascii="HelveticaNeueLT Std Cn" w:hAnsi="HelveticaNeueLT Std Cn" w:cs="Arial"/>
                <w:b/>
                <w:smallCaps/>
                <w:sz w:val="22"/>
                <w:szCs w:val="22"/>
              </w:rPr>
            </w:pPr>
            <w:r w:rsidRPr="005A389D">
              <w:rPr>
                <w:rFonts w:ascii="HelveticaNeueLT Std Cn" w:hAnsi="HelveticaNeueLT Std Cn" w:cs="Arial"/>
                <w:b/>
                <w:smallCaps/>
                <w:sz w:val="22"/>
                <w:szCs w:val="22"/>
              </w:rPr>
              <w:t>policy</w:t>
            </w:r>
          </w:p>
        </w:tc>
        <w:tc>
          <w:tcPr>
            <w:tcW w:w="6498" w:type="dxa"/>
          </w:tcPr>
          <w:p w:rsidR="00022920" w:rsidRDefault="00022920" w:rsidP="00022920">
            <w:pPr>
              <w:rPr>
                <w:rFonts w:ascii="HelveticaNeueLT Std Cn" w:hAnsi="HelveticaNeueLT Std Cn"/>
                <w:sz w:val="22"/>
                <w:szCs w:val="22"/>
              </w:rPr>
            </w:pPr>
          </w:p>
          <w:p w:rsidR="0026076D" w:rsidRPr="0026076D" w:rsidRDefault="0026076D" w:rsidP="0026076D">
            <w:pPr>
              <w:rPr>
                <w:rFonts w:ascii="HelveticaNeueLT Std Cn" w:hAnsi="HelveticaNeueLT Std Cn"/>
                <w:b/>
                <w:sz w:val="22"/>
                <w:szCs w:val="22"/>
                <w:lang w:val="x-none"/>
              </w:rPr>
            </w:pPr>
            <w:r w:rsidRPr="0026076D">
              <w:rPr>
                <w:rFonts w:ascii="HelveticaNeueLT Std Cn" w:hAnsi="HelveticaNeueLT Std Cn"/>
                <w:b/>
                <w:sz w:val="22"/>
                <w:szCs w:val="22"/>
                <w:lang w:val="x-none"/>
              </w:rPr>
              <w:t>Nature of Position</w:t>
            </w:r>
          </w:p>
          <w:p w:rsidR="0026076D" w:rsidRPr="0026076D" w:rsidRDefault="0026076D" w:rsidP="0026076D">
            <w:pPr>
              <w:rPr>
                <w:rFonts w:ascii="HelveticaNeueLT Std Cn" w:hAnsi="HelveticaNeueLT Std Cn"/>
                <w:sz w:val="22"/>
                <w:szCs w:val="22"/>
              </w:rPr>
            </w:pPr>
            <w:r w:rsidRPr="0026076D">
              <w:rPr>
                <w:rFonts w:ascii="HelveticaNeueLT Std Cn" w:hAnsi="HelveticaNeueLT Std Cn"/>
                <w:sz w:val="22"/>
                <w:szCs w:val="22"/>
              </w:rPr>
              <w:t>Serves as the organization’s chief executive officer. Reports directly to the board and is ultimately responsible for the operation of all programs, the management of all fiscal resources, the supervision of all staff, and the provision of quality services to the community.</w:t>
            </w:r>
          </w:p>
          <w:p w:rsidR="0026076D" w:rsidRPr="0026076D" w:rsidRDefault="0026076D" w:rsidP="0026076D">
            <w:pPr>
              <w:rPr>
                <w:rFonts w:ascii="HelveticaNeueLT Std Cn" w:hAnsi="HelveticaNeueLT Std Cn"/>
                <w:sz w:val="22"/>
                <w:szCs w:val="22"/>
              </w:rPr>
            </w:pPr>
          </w:p>
          <w:p w:rsidR="0026076D" w:rsidRPr="0026076D" w:rsidRDefault="0026076D" w:rsidP="0026076D">
            <w:pPr>
              <w:rPr>
                <w:rFonts w:ascii="HelveticaNeueLT Std Cn" w:hAnsi="HelveticaNeueLT Std Cn"/>
                <w:b/>
                <w:sz w:val="22"/>
                <w:szCs w:val="22"/>
                <w:lang w:val="x-none"/>
              </w:rPr>
            </w:pPr>
            <w:r w:rsidRPr="0026076D">
              <w:rPr>
                <w:rFonts w:ascii="HelveticaNeueLT Std Cn" w:hAnsi="HelveticaNeueLT Std Cn"/>
                <w:b/>
                <w:sz w:val="22"/>
                <w:szCs w:val="22"/>
                <w:lang w:val="x-none"/>
              </w:rPr>
              <w:t>Relationship to Other Administrative Staff</w:t>
            </w:r>
          </w:p>
          <w:p w:rsidR="0026076D" w:rsidRPr="0026076D" w:rsidRDefault="0026076D" w:rsidP="0026076D">
            <w:pPr>
              <w:rPr>
                <w:rFonts w:ascii="HelveticaNeueLT Std Cn" w:hAnsi="HelveticaNeueLT Std Cn"/>
                <w:sz w:val="22"/>
                <w:szCs w:val="22"/>
              </w:rPr>
            </w:pPr>
            <w:r w:rsidRPr="0026076D">
              <w:rPr>
                <w:rFonts w:ascii="HelveticaNeueLT Std Cn" w:hAnsi="HelveticaNeueLT Std Cn"/>
                <w:sz w:val="22"/>
                <w:szCs w:val="22"/>
              </w:rPr>
              <w:t xml:space="preserve">Directly supervises the activities of the staff (list of positions as determined by the board’s approved table of organization). The board’s legal counsel and consultants also report directly to the chief executive. Final approval for employment, promotion, or termination of </w:t>
            </w:r>
            <w:r w:rsidRPr="0026076D">
              <w:rPr>
                <w:rFonts w:ascii="HelveticaNeueLT Std Cn" w:hAnsi="HelveticaNeueLT Std Cn"/>
                <w:sz w:val="22"/>
                <w:szCs w:val="22"/>
                <w:highlight w:val="lightGray"/>
              </w:rPr>
              <w:t>XYZ</w:t>
            </w:r>
            <w:r w:rsidRPr="0026076D">
              <w:rPr>
                <w:rFonts w:ascii="HelveticaNeueLT Std Cn" w:hAnsi="HelveticaNeueLT Std Cn"/>
                <w:sz w:val="22"/>
                <w:szCs w:val="22"/>
              </w:rPr>
              <w:t xml:space="preserve"> staff is the responsibility of the chief executive within the guidelines/policies set by the board.</w:t>
            </w:r>
          </w:p>
          <w:p w:rsidR="0026076D" w:rsidRPr="0026076D" w:rsidRDefault="0026076D" w:rsidP="0026076D">
            <w:pPr>
              <w:rPr>
                <w:rFonts w:ascii="HelveticaNeueLT Std Cn" w:hAnsi="HelveticaNeueLT Std Cn"/>
                <w:sz w:val="22"/>
                <w:szCs w:val="22"/>
              </w:rPr>
            </w:pPr>
          </w:p>
          <w:p w:rsidR="0026076D" w:rsidRPr="0026076D" w:rsidRDefault="0026076D" w:rsidP="0026076D">
            <w:pPr>
              <w:rPr>
                <w:rFonts w:ascii="HelveticaNeueLT Std Cn" w:hAnsi="HelveticaNeueLT Std Cn"/>
                <w:b/>
                <w:sz w:val="22"/>
                <w:szCs w:val="22"/>
                <w:lang w:val="x-none"/>
              </w:rPr>
            </w:pPr>
            <w:r w:rsidRPr="0026076D">
              <w:rPr>
                <w:rFonts w:ascii="HelveticaNeueLT Std Cn" w:hAnsi="HelveticaNeueLT Std Cn"/>
                <w:b/>
                <w:sz w:val="22"/>
                <w:szCs w:val="22"/>
                <w:lang w:val="x-none"/>
              </w:rPr>
              <w:t>Position Duties</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Plans, develops, and supervises programs.</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Evaluates program improvements and recommends policy to the board.</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 xml:space="preserve">Undertakes and oversees all employment actions for </w:t>
            </w:r>
            <w:r w:rsidRPr="000F6F1E">
              <w:rPr>
                <w:rFonts w:ascii="HelveticaNeueLT Std Cn" w:hAnsi="HelveticaNeueLT Std Cn"/>
                <w:sz w:val="22"/>
                <w:szCs w:val="22"/>
                <w:highlight w:val="lightGray"/>
              </w:rPr>
              <w:t>XYZ</w:t>
            </w:r>
            <w:r w:rsidRPr="000F6F1E">
              <w:rPr>
                <w:rFonts w:ascii="HelveticaNeueLT Std Cn" w:hAnsi="HelveticaNeueLT Std Cn"/>
                <w:sz w:val="22"/>
                <w:szCs w:val="22"/>
              </w:rPr>
              <w:t xml:space="preserve"> staff within guidelines/policies set by the board.</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 xml:space="preserve">Serves as the primary organization planner, setting goals and objectives and developing projections of needs and funding. </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Seeks funding and/or resources from a broad range of sources.</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Develops and maintains records and reports on programs and services provided by the organization.</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Formulates budgets and maintains an accounting system that meets all federal, state, and local compliance standards.</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Prepares and submits regular budget and expenditure reports to the board.</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Establishes and maintains a personnel records system.</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Acts as primary liaison with various governmental entities and community organizations.</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 xml:space="preserve">Serves as the chief spokesperson for </w:t>
            </w:r>
            <w:r w:rsidRPr="000F6F1E">
              <w:rPr>
                <w:rFonts w:ascii="HelveticaNeueLT Std Cn" w:hAnsi="HelveticaNeueLT Std Cn"/>
                <w:sz w:val="22"/>
                <w:szCs w:val="22"/>
                <w:highlight w:val="lightGray"/>
              </w:rPr>
              <w:t>XYZ</w:t>
            </w:r>
            <w:r w:rsidRPr="000F6F1E">
              <w:rPr>
                <w:rFonts w:ascii="HelveticaNeueLT Std Cn" w:hAnsi="HelveticaNeueLT Std Cn"/>
                <w:sz w:val="22"/>
                <w:szCs w:val="22"/>
              </w:rPr>
              <w:t xml:space="preserve"> and is responsible for all public relations.</w:t>
            </w:r>
          </w:p>
          <w:p w:rsidR="0026076D" w:rsidRPr="000F6F1E" w:rsidRDefault="0026076D" w:rsidP="000F6F1E">
            <w:pPr>
              <w:pStyle w:val="ListParagraph"/>
              <w:numPr>
                <w:ilvl w:val="0"/>
                <w:numId w:val="16"/>
              </w:numPr>
              <w:rPr>
                <w:rFonts w:ascii="HelveticaNeueLT Std Cn" w:hAnsi="HelveticaNeueLT Std Cn"/>
                <w:sz w:val="22"/>
                <w:szCs w:val="22"/>
              </w:rPr>
            </w:pPr>
            <w:r w:rsidRPr="000F6F1E">
              <w:rPr>
                <w:rFonts w:ascii="HelveticaNeueLT Std Cn" w:hAnsi="HelveticaNeueLT Std Cn"/>
                <w:sz w:val="22"/>
                <w:szCs w:val="22"/>
              </w:rPr>
              <w:t xml:space="preserve">Performs other duties as directed by the </w:t>
            </w:r>
            <w:r w:rsidRPr="000F6F1E">
              <w:rPr>
                <w:rFonts w:ascii="HelveticaNeueLT Std Cn" w:hAnsi="HelveticaNeueLT Std Cn"/>
                <w:sz w:val="22"/>
                <w:szCs w:val="22"/>
                <w:highlight w:val="lightGray"/>
              </w:rPr>
              <w:t>XYZ</w:t>
            </w:r>
            <w:r w:rsidRPr="000F6F1E">
              <w:rPr>
                <w:rFonts w:ascii="HelveticaNeueLT Std Cn" w:hAnsi="HelveticaNeueLT Std Cn"/>
                <w:sz w:val="22"/>
                <w:szCs w:val="22"/>
              </w:rPr>
              <w:t xml:space="preserve"> board.</w:t>
            </w:r>
          </w:p>
          <w:p w:rsidR="00EB27FA" w:rsidRPr="0026076D" w:rsidRDefault="00EB27FA" w:rsidP="0026076D">
            <w:pPr>
              <w:rPr>
                <w:rFonts w:ascii="HelveticaNeueLT Std Cn" w:hAnsi="HelveticaNeueLT Std Cn"/>
                <w:sz w:val="22"/>
                <w:szCs w:val="22"/>
              </w:rPr>
            </w:pPr>
          </w:p>
        </w:tc>
      </w:tr>
      <w:tr w:rsidR="000668F7" w:rsidRPr="000668F7" w:rsidTr="00F67DBE">
        <w:trPr>
          <w:trHeight w:val="260"/>
        </w:trPr>
        <w:tc>
          <w:tcPr>
            <w:tcW w:w="3078" w:type="dxa"/>
          </w:tcPr>
          <w:p w:rsidR="000668F7" w:rsidRPr="000668F7" w:rsidRDefault="000668F7" w:rsidP="000668F7">
            <w:pPr>
              <w:jc w:val="both"/>
              <w:rPr>
                <w:rFonts w:ascii="HelveticaNeueLT Std Cn" w:hAnsi="HelveticaNeueLT Std Cn" w:cs="Arial"/>
                <w:b/>
                <w:smallCaps/>
                <w:sz w:val="22"/>
                <w:szCs w:val="22"/>
              </w:rPr>
            </w:pPr>
          </w:p>
        </w:tc>
        <w:tc>
          <w:tcPr>
            <w:tcW w:w="6498" w:type="dxa"/>
          </w:tcPr>
          <w:p w:rsidR="000668F7" w:rsidRPr="000668F7" w:rsidRDefault="000668F7" w:rsidP="000668F7">
            <w:pPr>
              <w:rPr>
                <w:rFonts w:ascii="HelveticaNeueLT Std Cn" w:hAnsi="HelveticaNeueLT Std Cn"/>
                <w:sz w:val="22"/>
                <w:szCs w:val="22"/>
                <w:highlight w:val="lightGray"/>
              </w:rPr>
            </w:pPr>
          </w:p>
        </w:tc>
      </w:tr>
    </w:tbl>
    <w:p w:rsidR="00CF3BBD" w:rsidRPr="000668F7" w:rsidRDefault="00CF3BBD" w:rsidP="00CF3BBD">
      <w:pPr>
        <w:rPr>
          <w:rFonts w:ascii="HelveticaNeueLT Std Cn" w:hAnsi="HelveticaNeueLT Std Cn" w:cs="Arial"/>
          <w:sz w:val="22"/>
          <w:szCs w:val="22"/>
        </w:rPr>
      </w:pPr>
    </w:p>
    <w:p w:rsidR="00CF3BBD" w:rsidRPr="000668F7" w:rsidRDefault="00CF3BBD" w:rsidP="00CF3BBD">
      <w:pPr>
        <w:rPr>
          <w:rFonts w:ascii="HelveticaNeueLT Std Cn" w:hAnsi="HelveticaNeueLT Std Cn" w:cs="Arial"/>
          <w:sz w:val="22"/>
          <w:szCs w:val="22"/>
        </w:rPr>
      </w:pPr>
      <w:r w:rsidRPr="000668F7">
        <w:rPr>
          <w:rFonts w:ascii="HelveticaNeueLT Std Cn" w:hAnsi="HelveticaNeueLT Std Cn" w:cs="Arial"/>
          <w:sz w:val="22"/>
          <w:szCs w:val="22"/>
        </w:rPr>
        <w:t>Revision Dates:</w:t>
      </w:r>
    </w:p>
    <w:p w:rsidR="00CF3BBD" w:rsidRPr="000668F7" w:rsidRDefault="00CF3BBD" w:rsidP="00B247B2">
      <w:pPr>
        <w:pStyle w:val="Header"/>
        <w:tabs>
          <w:tab w:val="clear" w:pos="4320"/>
          <w:tab w:val="clear" w:pos="8640"/>
        </w:tabs>
        <w:ind w:left="720"/>
        <w:rPr>
          <w:rFonts w:ascii="HelveticaNeueLT Std Cn" w:hAnsi="HelveticaNeueLT Std Cn" w:cs="Arial"/>
          <w:sz w:val="22"/>
          <w:szCs w:val="22"/>
        </w:rPr>
      </w:pPr>
    </w:p>
    <w:p w:rsidR="000668F7" w:rsidRPr="000668F7" w:rsidRDefault="000668F7" w:rsidP="00B247B2">
      <w:pPr>
        <w:pStyle w:val="Header"/>
        <w:tabs>
          <w:tab w:val="clear" w:pos="4320"/>
          <w:tab w:val="clear" w:pos="8640"/>
        </w:tabs>
        <w:ind w:left="360"/>
        <w:rPr>
          <w:rFonts w:ascii="HelveticaNeueLT Std Cn" w:hAnsi="HelveticaNeueLT Std Cn" w:cs="Arial"/>
          <w:sz w:val="22"/>
          <w:szCs w:val="22"/>
        </w:rPr>
      </w:pPr>
    </w:p>
    <w:sectPr w:rsidR="000668F7" w:rsidRPr="000668F7" w:rsidSect="000668F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76D" w:rsidRDefault="0026076D" w:rsidP="00CF3BBD">
      <w:r>
        <w:separator/>
      </w:r>
    </w:p>
  </w:endnote>
  <w:endnote w:type="continuationSeparator" w:id="0">
    <w:p w:rsidR="0026076D" w:rsidRDefault="0026076D"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Cn">
    <w:panose1 w:val="020B0506030502030204"/>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76D" w:rsidRDefault="0026076D" w:rsidP="00CF3BBD">
      <w:r>
        <w:separator/>
      </w:r>
    </w:p>
  </w:footnote>
  <w:footnote w:type="continuationSeparator" w:id="0">
    <w:p w:rsidR="0026076D" w:rsidRDefault="0026076D"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76D" w:rsidRPr="00AB52BF" w:rsidRDefault="0026076D" w:rsidP="00CF3BBD">
    <w:pPr>
      <w:tabs>
        <w:tab w:val="center" w:pos="4320"/>
        <w:tab w:val="right" w:pos="9450"/>
      </w:tabs>
      <w:ind w:right="-90"/>
      <w:jc w:val="right"/>
      <w:rPr>
        <w:rFonts w:ascii="HelveticaNeueLT Std Cn" w:hAnsi="HelveticaNeueLT Std Cn" w:cs="Arial"/>
        <w:i/>
      </w:rPr>
    </w:pPr>
    <w:r w:rsidRPr="00AB52BF">
      <w:rPr>
        <w:rFonts w:ascii="HelveticaNeueLT Std Cn" w:hAnsi="HelveticaNeueLT Std Cn" w:cs="Arial"/>
        <w:i/>
      </w:rPr>
      <w:t xml:space="preserve">NLN Affiliated Constituent League Policy Manual/Section </w:t>
    </w:r>
    <w:r w:rsidR="00F20292">
      <w:rPr>
        <w:rFonts w:ascii="HelveticaNeueLT Std Cn" w:hAnsi="HelveticaNeueLT Std Cn" w:cs="Arial"/>
        <w:i/>
      </w:rPr>
      <w:t>Five</w:t>
    </w:r>
    <w:r>
      <w:rPr>
        <w:rFonts w:ascii="HelveticaNeueLT Std Cn" w:hAnsi="HelveticaNeueLT Std Cn" w:cs="Arial"/>
        <w:i/>
      </w:rPr>
      <w:t>/</w:t>
    </w:r>
    <w:r w:rsidR="00F20292">
      <w:rPr>
        <w:rFonts w:ascii="HelveticaNeueLT Std Cn" w:hAnsi="HelveticaNeueLT Std Cn" w:cs="Arial"/>
        <w:i/>
      </w:rPr>
      <w:t>Staff</w:t>
    </w:r>
  </w:p>
  <w:p w:rsidR="0026076D" w:rsidRPr="00AB52BF" w:rsidRDefault="0026076D">
    <w:pPr>
      <w:pStyle w:val="Header"/>
      <w:rPr>
        <w:rFonts w:ascii="HelveticaNeueLT Std Cn" w:hAnsi="HelveticaNeueLT Std 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B74336"/>
    <w:multiLevelType w:val="hybridMultilevel"/>
    <w:tmpl w:val="58F29C5E"/>
    <w:lvl w:ilvl="0" w:tplc="D31EC28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nsid w:val="41BE683C"/>
    <w:multiLevelType w:val="hybridMultilevel"/>
    <w:tmpl w:val="F600EF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4925CEA"/>
    <w:multiLevelType w:val="hybridMultilevel"/>
    <w:tmpl w:val="A5E48E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4BAD6479"/>
    <w:multiLevelType w:val="hybridMultilevel"/>
    <w:tmpl w:val="9A24D2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FF70EC4"/>
    <w:multiLevelType w:val="hybridMultilevel"/>
    <w:tmpl w:val="C9A206FC"/>
    <w:lvl w:ilvl="0" w:tplc="C58E5D38">
      <w:numFmt w:val="bullet"/>
      <w:lvlText w:val="•"/>
      <w:lvlJc w:val="left"/>
      <w:pPr>
        <w:ind w:left="1080" w:hanging="720"/>
      </w:pPr>
      <w:rPr>
        <w:rFonts w:ascii="HelveticaNeueLT Std Cn" w:eastAsia="Times New Roman" w:hAnsi="HelveticaNeueLT Std C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29D0674"/>
    <w:multiLevelType w:val="hybridMultilevel"/>
    <w:tmpl w:val="822092B6"/>
    <w:lvl w:ilvl="0" w:tplc="D24C2C22">
      <w:numFmt w:val="bullet"/>
      <w:lvlText w:val="•"/>
      <w:lvlJc w:val="left"/>
      <w:pPr>
        <w:ind w:left="1080" w:hanging="720"/>
      </w:pPr>
      <w:rPr>
        <w:rFonts w:ascii="HelveticaNeueLT Std Cn" w:eastAsia="Times New Roman" w:hAnsi="HelveticaNeueLT Std C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A617C37"/>
    <w:multiLevelType w:val="hybridMultilevel"/>
    <w:tmpl w:val="27DC7AB8"/>
    <w:lvl w:ilvl="0" w:tplc="4AD416AE">
      <w:start w:val="1"/>
      <w:numFmt w:val="bullet"/>
      <w:lvlText w:val=""/>
      <w:lvlJc w:val="left"/>
      <w:pPr>
        <w:tabs>
          <w:tab w:val="num" w:pos="1080"/>
        </w:tabs>
        <w:ind w:left="1080" w:hanging="360"/>
      </w:pPr>
      <w:rPr>
        <w:rFonts w:ascii="Wingdings" w:hAnsi="Wingdings"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06E3514"/>
    <w:multiLevelType w:val="hybridMultilevel"/>
    <w:tmpl w:val="F796C6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28014D1"/>
    <w:multiLevelType w:val="hybridMultilevel"/>
    <w:tmpl w:val="73D2DB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5A11961"/>
    <w:multiLevelType w:val="hybridMultilevel"/>
    <w:tmpl w:val="4D80B56E"/>
    <w:lvl w:ilvl="0" w:tplc="EE969EBC">
      <w:start w:val="1"/>
      <w:numFmt w:val="decimal"/>
      <w:lvlText w:val="%1."/>
      <w:lvlJc w:val="left"/>
      <w:pPr>
        <w:ind w:left="1080" w:hanging="720"/>
      </w:pPr>
      <w:rPr>
        <w:rFonts w:hint="default"/>
      </w:rPr>
    </w:lvl>
    <w:lvl w:ilvl="1" w:tplc="EE0A91EC">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8F30FC7"/>
    <w:multiLevelType w:val="hybridMultilevel"/>
    <w:tmpl w:val="0602F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51B5867"/>
    <w:multiLevelType w:val="hybridMultilevel"/>
    <w:tmpl w:val="4BFE9D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6AF766F"/>
    <w:multiLevelType w:val="hybridMultilevel"/>
    <w:tmpl w:val="63202A30"/>
    <w:lvl w:ilvl="0" w:tplc="2480C65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9"/>
  </w:num>
  <w:num w:numId="4">
    <w:abstractNumId w:val="0"/>
  </w:num>
  <w:num w:numId="5">
    <w:abstractNumId w:val="3"/>
  </w:num>
  <w:num w:numId="6">
    <w:abstractNumId w:val="14"/>
  </w:num>
  <w:num w:numId="7">
    <w:abstractNumId w:val="1"/>
  </w:num>
  <w:num w:numId="8">
    <w:abstractNumId w:val="13"/>
  </w:num>
  <w:num w:numId="9">
    <w:abstractNumId w:val="15"/>
  </w:num>
  <w:num w:numId="10">
    <w:abstractNumId w:val="6"/>
  </w:num>
  <w:num w:numId="11">
    <w:abstractNumId w:val="7"/>
  </w:num>
  <w:num w:numId="12">
    <w:abstractNumId w:val="4"/>
  </w:num>
  <w:num w:numId="13">
    <w:abstractNumId w:val="8"/>
  </w:num>
  <w:num w:numId="14">
    <w:abstractNumId w:val="10"/>
  </w:num>
  <w:num w:numId="15">
    <w:abstractNumId w:val="1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2BF"/>
    <w:rsid w:val="00000CF5"/>
    <w:rsid w:val="00022920"/>
    <w:rsid w:val="000668F7"/>
    <w:rsid w:val="000F6F1E"/>
    <w:rsid w:val="00113B9F"/>
    <w:rsid w:val="00117607"/>
    <w:rsid w:val="0026076D"/>
    <w:rsid w:val="002D442E"/>
    <w:rsid w:val="00363612"/>
    <w:rsid w:val="004F35DD"/>
    <w:rsid w:val="00551B45"/>
    <w:rsid w:val="005A389D"/>
    <w:rsid w:val="0065166B"/>
    <w:rsid w:val="007E2636"/>
    <w:rsid w:val="00804F0F"/>
    <w:rsid w:val="00876DFB"/>
    <w:rsid w:val="008F2C50"/>
    <w:rsid w:val="009A36BF"/>
    <w:rsid w:val="00AB52BF"/>
    <w:rsid w:val="00AF3E39"/>
    <w:rsid w:val="00B247B2"/>
    <w:rsid w:val="00B26250"/>
    <w:rsid w:val="00B87870"/>
    <w:rsid w:val="00BC1F54"/>
    <w:rsid w:val="00C5088B"/>
    <w:rsid w:val="00CF3BBD"/>
    <w:rsid w:val="00E82C4B"/>
    <w:rsid w:val="00EB27FA"/>
    <w:rsid w:val="00F20292"/>
    <w:rsid w:val="00F30522"/>
    <w:rsid w:val="00F67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6149FC52-8E60-4B0D-A790-31DA83492EC0}"/>
</file>

<file path=customXml/itemProps2.xml><?xml version="1.0" encoding="utf-8"?>
<ds:datastoreItem xmlns:ds="http://schemas.openxmlformats.org/officeDocument/2006/customXml" ds:itemID="{1CB719EC-AC22-4AA2-8DD7-14AE819983F0}"/>
</file>

<file path=customXml/itemProps3.xml><?xml version="1.0" encoding="utf-8"?>
<ds:datastoreItem xmlns:ds="http://schemas.openxmlformats.org/officeDocument/2006/customXml" ds:itemID="{A5A13920-5D15-46C3-92FC-ABC85D70F71C}"/>
</file>

<file path=docProps/app.xml><?xml version="1.0" encoding="utf-8"?>
<Properties xmlns="http://schemas.openxmlformats.org/officeDocument/2006/extended-properties" xmlns:vt="http://schemas.openxmlformats.org/officeDocument/2006/docPropsVTypes">
  <Template>NLN CL Policy Template</Template>
  <TotalTime>0</TotalTime>
  <Pages>2</Pages>
  <Words>299</Words>
  <Characters>1708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4</cp:revision>
  <dcterms:created xsi:type="dcterms:W3CDTF">2015-12-01T16:09:00Z</dcterms:created>
  <dcterms:modified xsi:type="dcterms:W3CDTF">2016-01-19T19:40:00Z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