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bookmarkStart w:id="0" w:name="_GoBack"/>
      <w:bookmarkEnd w:id="0"/>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022920" w:rsidP="004111BB">
            <w:pPr>
              <w:rPr>
                <w:rFonts w:ascii="HelveticaNeueLT Std Cn" w:hAnsi="HelveticaNeueLT Std Cn" w:cs="Arial"/>
                <w:b/>
                <w:smallCaps/>
                <w:sz w:val="22"/>
                <w:szCs w:val="22"/>
              </w:rPr>
            </w:pPr>
            <w:r>
              <w:rPr>
                <w:rFonts w:ascii="HelveticaNeueLT Std Cn" w:hAnsi="HelveticaNeueLT Std Cn" w:cs="Arial"/>
                <w:b/>
                <w:smallCaps/>
                <w:sz w:val="22"/>
                <w:szCs w:val="22"/>
              </w:rPr>
              <w:t>5.</w:t>
            </w:r>
            <w:r w:rsidR="004111BB">
              <w:rPr>
                <w:rFonts w:ascii="HelveticaNeueLT Std Cn" w:hAnsi="HelveticaNeueLT Std Cn" w:cs="Arial"/>
                <w:b/>
                <w:smallCaps/>
                <w:sz w:val="22"/>
                <w:szCs w:val="22"/>
              </w:rPr>
              <w:t>4</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000CF5" w:rsidRPr="00000CF5" w:rsidRDefault="004111BB" w:rsidP="00000CF5">
            <w:pPr>
              <w:pStyle w:val="Heading2"/>
              <w:rPr>
                <w:rFonts w:ascii="HelveticaNeueLT Std Cn" w:hAnsi="HelveticaNeueLT Std Cn" w:cs="Arial"/>
                <w:szCs w:val="22"/>
              </w:rPr>
            </w:pPr>
            <w:r>
              <w:rPr>
                <w:rFonts w:ascii="HelveticaNeueLT Std Cn" w:hAnsi="HelveticaNeueLT Std Cn" w:cs="Arial"/>
                <w:szCs w:val="22"/>
              </w:rPr>
              <w:t>Executive Compensation</w:t>
            </w:r>
          </w:p>
          <w:p w:rsidR="00CF3BBD" w:rsidRPr="005A389D" w:rsidRDefault="00CF3BBD" w:rsidP="00113B9F">
            <w:pPr>
              <w:pStyle w:val="Heading2"/>
              <w:rPr>
                <w:rFonts w:ascii="HelveticaNeueLT Std Cn" w:hAnsi="HelveticaNeueLT Std Cn" w:cs="Arial"/>
                <w:szCs w:val="22"/>
              </w:rPr>
            </w:pP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E2636" w:rsidRDefault="007E2636" w:rsidP="00363612">
            <w:pPr>
              <w:rPr>
                <w:rFonts w:ascii="HelveticaNeueLT Std Cn" w:hAnsi="HelveticaNeueLT Std Cn" w:cs="Arial"/>
                <w:sz w:val="22"/>
                <w:szCs w:val="22"/>
              </w:rPr>
            </w:pPr>
          </w:p>
          <w:p w:rsidR="00B26250" w:rsidRPr="004111BB" w:rsidRDefault="004111BB" w:rsidP="00363612">
            <w:pPr>
              <w:rPr>
                <w:rFonts w:ascii="HelveticaNeueLT Std Cn" w:hAnsi="HelveticaNeueLT Std Cn" w:cs="Arial"/>
                <w:sz w:val="22"/>
                <w:szCs w:val="22"/>
              </w:rPr>
            </w:pPr>
            <w:proofErr w:type="gramStart"/>
            <w:r w:rsidRPr="004111BB">
              <w:rPr>
                <w:rFonts w:ascii="HelveticaNeueLT Std Cn" w:hAnsi="HelveticaNeueLT Std Cn" w:cs="Arial"/>
                <w:sz w:val="22"/>
                <w:szCs w:val="22"/>
                <w:highlight w:val="lightGray"/>
              </w:rPr>
              <w:t>Delegates</w:t>
            </w:r>
            <w:proofErr w:type="gramEnd"/>
            <w:r w:rsidRPr="004111BB">
              <w:rPr>
                <w:rFonts w:ascii="HelveticaNeueLT Std Cn" w:hAnsi="HelveticaNeueLT Std Cn" w:cs="Arial"/>
                <w:sz w:val="22"/>
                <w:szCs w:val="22"/>
                <w:highlight w:val="lightGray"/>
              </w:rPr>
              <w:t xml:space="preserve"> responsibility for managing the performance review and compen</w:t>
            </w:r>
            <w:r w:rsidRPr="004111BB">
              <w:rPr>
                <w:rFonts w:ascii="HelveticaNeueLT Std Cn" w:hAnsi="HelveticaNeueLT Std Cn" w:cs="Arial"/>
                <w:bCs/>
                <w:sz w:val="22"/>
                <w:szCs w:val="22"/>
                <w:highlight w:val="lightGray"/>
              </w:rPr>
              <w:t>sation determination process to a committee that will work with an external consultant.</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4111BB" w:rsidRDefault="004111BB" w:rsidP="004111BB">
            <w:pPr>
              <w:rPr>
                <w:rFonts w:ascii="HelveticaNeueLT Std Cn" w:hAnsi="HelveticaNeueLT Std Cn"/>
                <w:sz w:val="22"/>
                <w:szCs w:val="22"/>
              </w:rPr>
            </w:pPr>
          </w:p>
          <w:p w:rsidR="004111BB" w:rsidRPr="004111BB" w:rsidRDefault="004111BB" w:rsidP="004111BB">
            <w:pPr>
              <w:rPr>
                <w:rFonts w:ascii="HelveticaNeueLT Std Cn" w:hAnsi="HelveticaNeueLT Std Cn"/>
                <w:sz w:val="22"/>
                <w:szCs w:val="22"/>
              </w:rPr>
            </w:pPr>
            <w:r w:rsidRPr="004111BB">
              <w:rPr>
                <w:rFonts w:ascii="HelveticaNeueLT Std Cn" w:hAnsi="HelveticaNeueLT Std Cn"/>
                <w:sz w:val="22"/>
                <w:szCs w:val="22"/>
              </w:rPr>
              <w:t xml:space="preserve">The </w:t>
            </w:r>
            <w:r w:rsidRPr="004111BB">
              <w:rPr>
                <w:rFonts w:ascii="HelveticaNeueLT Std Cn" w:hAnsi="HelveticaNeueLT Std Cn"/>
                <w:sz w:val="22"/>
                <w:szCs w:val="22"/>
                <w:highlight w:val="lightGray"/>
              </w:rPr>
              <w:t>bylaws of XYZ</w:t>
            </w:r>
            <w:r w:rsidRPr="004111BB">
              <w:rPr>
                <w:rFonts w:ascii="HelveticaNeueLT Std Cn" w:hAnsi="HelveticaNeueLT Std Cn"/>
                <w:sz w:val="22"/>
                <w:szCs w:val="22"/>
              </w:rPr>
              <w:t xml:space="preserve"> establish a compensation committee that has general oversight of the organization’s human resource plan. Specific duties include yearly evaluation of the chief executive of the organization.</w:t>
            </w:r>
          </w:p>
          <w:p w:rsidR="004111BB" w:rsidRPr="004111BB" w:rsidRDefault="004111BB" w:rsidP="004111BB">
            <w:pPr>
              <w:rPr>
                <w:rFonts w:ascii="HelveticaNeueLT Std Cn" w:hAnsi="HelveticaNeueLT Std Cn"/>
                <w:sz w:val="22"/>
                <w:szCs w:val="22"/>
              </w:rPr>
            </w:pPr>
          </w:p>
          <w:p w:rsidR="004111BB" w:rsidRPr="004111BB" w:rsidRDefault="004111BB" w:rsidP="004111BB">
            <w:pPr>
              <w:rPr>
                <w:rFonts w:ascii="HelveticaNeueLT Std Cn" w:hAnsi="HelveticaNeueLT Std Cn"/>
                <w:sz w:val="22"/>
                <w:szCs w:val="22"/>
              </w:rPr>
            </w:pPr>
            <w:r w:rsidRPr="004111BB">
              <w:rPr>
                <w:rFonts w:ascii="HelveticaNeueLT Std Cn" w:hAnsi="HelveticaNeueLT Std Cn"/>
                <w:sz w:val="22"/>
                <w:szCs w:val="22"/>
              </w:rPr>
              <w:t xml:space="preserve">A competent salary survey is used to benchmark compensation for the position utilizing [industry-specific reports] and other studies. The committee meets independent of the chief executive to discuss performance relative to the position description. During these deliberations, the committee also considers input obtained from other board members, staff, </w:t>
            </w:r>
            <w:proofErr w:type="gramStart"/>
            <w:r w:rsidRPr="004111BB">
              <w:rPr>
                <w:rFonts w:ascii="HelveticaNeueLT Std Cn" w:hAnsi="HelveticaNeueLT Std Cn"/>
                <w:sz w:val="22"/>
                <w:szCs w:val="22"/>
              </w:rPr>
              <w:t>professional</w:t>
            </w:r>
            <w:proofErr w:type="gramEnd"/>
            <w:r w:rsidRPr="004111BB">
              <w:rPr>
                <w:rFonts w:ascii="HelveticaNeueLT Std Cn" w:hAnsi="HelveticaNeueLT Std Cn"/>
                <w:sz w:val="22"/>
                <w:szCs w:val="22"/>
              </w:rPr>
              <w:t xml:space="preserve"> advisors, grant recipients, and other informed community leaders.</w:t>
            </w:r>
          </w:p>
          <w:p w:rsidR="004111BB" w:rsidRPr="004111BB" w:rsidRDefault="004111BB" w:rsidP="004111BB">
            <w:pPr>
              <w:rPr>
                <w:rFonts w:ascii="HelveticaNeueLT Std Cn" w:hAnsi="HelveticaNeueLT Std Cn"/>
                <w:sz w:val="22"/>
                <w:szCs w:val="22"/>
              </w:rPr>
            </w:pPr>
          </w:p>
          <w:p w:rsidR="004111BB" w:rsidRPr="004111BB" w:rsidRDefault="004111BB" w:rsidP="004111BB">
            <w:pPr>
              <w:rPr>
                <w:rFonts w:ascii="HelveticaNeueLT Std Cn" w:hAnsi="HelveticaNeueLT Std Cn"/>
                <w:sz w:val="22"/>
                <w:szCs w:val="22"/>
              </w:rPr>
            </w:pPr>
            <w:r w:rsidRPr="004111BB">
              <w:rPr>
                <w:rFonts w:ascii="HelveticaNeueLT Std Cn" w:hAnsi="HelveticaNeueLT Std Cn"/>
                <w:sz w:val="22"/>
                <w:szCs w:val="22"/>
              </w:rPr>
              <w:t>Once a consensus is reached regarding performance, a similar discussion is held concerning compensation relative to annual benchmark and established objectives.</w:t>
            </w:r>
          </w:p>
          <w:p w:rsidR="004111BB" w:rsidRPr="004111BB" w:rsidRDefault="004111BB" w:rsidP="004111BB">
            <w:pPr>
              <w:rPr>
                <w:rFonts w:ascii="HelveticaNeueLT Std Cn" w:hAnsi="HelveticaNeueLT Std Cn"/>
                <w:sz w:val="22"/>
                <w:szCs w:val="22"/>
              </w:rPr>
            </w:pPr>
          </w:p>
          <w:p w:rsidR="004111BB" w:rsidRPr="004111BB" w:rsidRDefault="004111BB" w:rsidP="004111BB">
            <w:pPr>
              <w:rPr>
                <w:rFonts w:ascii="HelveticaNeueLT Std Cn" w:hAnsi="HelveticaNeueLT Std Cn"/>
                <w:sz w:val="22"/>
                <w:szCs w:val="22"/>
              </w:rPr>
            </w:pPr>
            <w:r w:rsidRPr="004111BB">
              <w:rPr>
                <w:rFonts w:ascii="HelveticaNeueLT Std Cn" w:hAnsi="HelveticaNeueLT Std Cn"/>
                <w:sz w:val="22"/>
                <w:szCs w:val="22"/>
              </w:rPr>
              <w:t xml:space="preserve">The committee presents its findings and recommendations, in an executive session without the chief executive present, to the full board for review and approval. </w:t>
            </w:r>
          </w:p>
          <w:p w:rsidR="004111BB" w:rsidRPr="004111BB" w:rsidRDefault="004111BB" w:rsidP="004111BB">
            <w:pPr>
              <w:rPr>
                <w:rFonts w:ascii="HelveticaNeueLT Std Cn" w:hAnsi="HelveticaNeueLT Std Cn"/>
                <w:sz w:val="22"/>
                <w:szCs w:val="22"/>
              </w:rPr>
            </w:pPr>
          </w:p>
          <w:p w:rsidR="00EB27FA" w:rsidRPr="0026076D" w:rsidRDefault="004111BB" w:rsidP="004111BB">
            <w:pPr>
              <w:rPr>
                <w:rFonts w:ascii="HelveticaNeueLT Std Cn" w:hAnsi="HelveticaNeueLT Std Cn"/>
                <w:sz w:val="22"/>
                <w:szCs w:val="22"/>
              </w:rPr>
            </w:pPr>
            <w:r w:rsidRPr="004111BB">
              <w:rPr>
                <w:rFonts w:ascii="HelveticaNeueLT Std Cn" w:hAnsi="HelveticaNeueLT Std Cn"/>
                <w:sz w:val="22"/>
                <w:szCs w:val="22"/>
              </w:rPr>
              <w:t>The committee and/or the board chair (a member of the committee) then meet with the chief executive to discuss and document strengths, weaknesses, and goals for the upcoming year. Compensation for the upcoming year is also discussed and documented.</w:t>
            </w: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6D" w:rsidRDefault="0026076D" w:rsidP="00CF3BBD">
      <w:r>
        <w:separator/>
      </w:r>
    </w:p>
  </w:endnote>
  <w:endnote w:type="continuationSeparator" w:id="0">
    <w:p w:rsidR="0026076D" w:rsidRDefault="0026076D"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6D" w:rsidRDefault="0026076D" w:rsidP="00CF3BBD">
      <w:r>
        <w:separator/>
      </w:r>
    </w:p>
  </w:footnote>
  <w:footnote w:type="continuationSeparator" w:id="0">
    <w:p w:rsidR="0026076D" w:rsidRDefault="0026076D"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6D" w:rsidRPr="00AB52BF" w:rsidRDefault="0026076D"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NLN Affiliated Constituent League Policy Manual/</w:t>
    </w:r>
    <w:r w:rsidR="00EF1962" w:rsidRPr="00EF1962">
      <w:rPr>
        <w:rFonts w:ascii="HelveticaNeueLT Std Cn" w:hAnsi="HelveticaNeueLT Std Cn" w:cs="Arial"/>
        <w:i/>
      </w:rPr>
      <w:t xml:space="preserve"> </w:t>
    </w:r>
    <w:r w:rsidR="00EF1962" w:rsidRPr="00AB52BF">
      <w:rPr>
        <w:rFonts w:ascii="HelveticaNeueLT Std Cn" w:hAnsi="HelveticaNeueLT Std Cn" w:cs="Arial"/>
        <w:i/>
      </w:rPr>
      <w:t xml:space="preserve">Section </w:t>
    </w:r>
    <w:r w:rsidR="00EF1962">
      <w:rPr>
        <w:rFonts w:ascii="HelveticaNeueLT Std Cn" w:hAnsi="HelveticaNeueLT Std Cn" w:cs="Arial"/>
        <w:i/>
      </w:rPr>
      <w:t>Five/Staff</w:t>
    </w:r>
  </w:p>
  <w:p w:rsidR="0026076D" w:rsidRPr="00AB52BF" w:rsidRDefault="0026076D">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25CEA"/>
    <w:multiLevelType w:val="hybridMultilevel"/>
    <w:tmpl w:val="A5E48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AD6479"/>
    <w:multiLevelType w:val="hybridMultilevel"/>
    <w:tmpl w:val="9A24D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70EC4"/>
    <w:multiLevelType w:val="hybridMultilevel"/>
    <w:tmpl w:val="C9A206FC"/>
    <w:lvl w:ilvl="0" w:tplc="C58E5D38">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D0674"/>
    <w:multiLevelType w:val="hybridMultilevel"/>
    <w:tmpl w:val="822092B6"/>
    <w:lvl w:ilvl="0" w:tplc="D24C2C2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6E3514"/>
    <w:multiLevelType w:val="hybridMultilevel"/>
    <w:tmpl w:val="F796C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014D1"/>
    <w:multiLevelType w:val="hybridMultilevel"/>
    <w:tmpl w:val="73D2D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11961"/>
    <w:multiLevelType w:val="hybridMultilevel"/>
    <w:tmpl w:val="4D80B56E"/>
    <w:lvl w:ilvl="0" w:tplc="EE969EBC">
      <w:start w:val="1"/>
      <w:numFmt w:val="decimal"/>
      <w:lvlText w:val="%1."/>
      <w:lvlJc w:val="left"/>
      <w:pPr>
        <w:ind w:left="1080" w:hanging="720"/>
      </w:pPr>
      <w:rPr>
        <w:rFonts w:hint="default"/>
      </w:rPr>
    </w:lvl>
    <w:lvl w:ilvl="1" w:tplc="EE0A91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0"/>
  </w:num>
  <w:num w:numId="5">
    <w:abstractNumId w:val="3"/>
  </w:num>
  <w:num w:numId="6">
    <w:abstractNumId w:val="14"/>
  </w:num>
  <w:num w:numId="7">
    <w:abstractNumId w:val="1"/>
  </w:num>
  <w:num w:numId="8">
    <w:abstractNumId w:val="13"/>
  </w:num>
  <w:num w:numId="9">
    <w:abstractNumId w:val="15"/>
  </w:num>
  <w:num w:numId="10">
    <w:abstractNumId w:val="6"/>
  </w:num>
  <w:num w:numId="11">
    <w:abstractNumId w:val="7"/>
  </w:num>
  <w:num w:numId="12">
    <w:abstractNumId w:val="4"/>
  </w:num>
  <w:num w:numId="13">
    <w:abstractNumId w:val="8"/>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00CF5"/>
    <w:rsid w:val="00022920"/>
    <w:rsid w:val="000668F7"/>
    <w:rsid w:val="000F6F1E"/>
    <w:rsid w:val="00113B9F"/>
    <w:rsid w:val="00117607"/>
    <w:rsid w:val="0026076D"/>
    <w:rsid w:val="002D442E"/>
    <w:rsid w:val="00363612"/>
    <w:rsid w:val="004111BB"/>
    <w:rsid w:val="004F35DD"/>
    <w:rsid w:val="00551B45"/>
    <w:rsid w:val="005A389D"/>
    <w:rsid w:val="0065166B"/>
    <w:rsid w:val="007E2636"/>
    <w:rsid w:val="00804F0F"/>
    <w:rsid w:val="008F2C50"/>
    <w:rsid w:val="009A36BF"/>
    <w:rsid w:val="00AB52BF"/>
    <w:rsid w:val="00AF3E39"/>
    <w:rsid w:val="00B247B2"/>
    <w:rsid w:val="00B26250"/>
    <w:rsid w:val="00B87870"/>
    <w:rsid w:val="00BC1F54"/>
    <w:rsid w:val="00C5088B"/>
    <w:rsid w:val="00CF3BBD"/>
    <w:rsid w:val="00E82C4B"/>
    <w:rsid w:val="00EB27FA"/>
    <w:rsid w:val="00EF1962"/>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3</cp:revision>
  <dcterms:created xsi:type="dcterms:W3CDTF">2015-12-01T16:12:00Z</dcterms:created>
  <dcterms:modified xsi:type="dcterms:W3CDTF">2015-12-22T19:43:00Z</dcterms:modified>
</cp:coreProperties>
</file>