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2E1C4D" w:rsidP="006C2322">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9F6952">
              <w:rPr>
                <w:rFonts w:ascii="HelveticaNeueLT Std Cn" w:hAnsi="HelveticaNeueLT Std Cn" w:cs="Arial"/>
                <w:b/>
                <w:smallCaps/>
                <w:sz w:val="22"/>
                <w:szCs w:val="22"/>
              </w:rPr>
              <w:t>1</w:t>
            </w:r>
            <w:r w:rsidR="0032582D">
              <w:rPr>
                <w:rFonts w:ascii="HelveticaNeueLT Std Cn" w:hAnsi="HelveticaNeueLT Std Cn" w:cs="Arial"/>
                <w:b/>
                <w:smallCaps/>
                <w:sz w:val="22"/>
                <w:szCs w:val="22"/>
              </w:rPr>
              <w:t>7</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32582D" w:rsidP="00282EDD">
            <w:pPr>
              <w:pStyle w:val="Heading2"/>
              <w:rPr>
                <w:rFonts w:ascii="HelveticaNeueLT Std Cn" w:hAnsi="HelveticaNeueLT Std Cn" w:cs="Arial"/>
                <w:szCs w:val="22"/>
              </w:rPr>
            </w:pPr>
            <w:r>
              <w:rPr>
                <w:rFonts w:ascii="HelveticaNeueLT Std Cn" w:hAnsi="HelveticaNeueLT Std Cn" w:cs="Arial"/>
                <w:szCs w:val="22"/>
              </w:rPr>
              <w:t>Executive Sessions</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A01A40" w:rsidRDefault="00A01A40" w:rsidP="00363612">
            <w:pPr>
              <w:rPr>
                <w:rFonts w:ascii="HelveticaNeueLT Std Cn" w:hAnsi="HelveticaNeueLT Std Cn" w:cs="Arial"/>
                <w:sz w:val="22"/>
                <w:szCs w:val="22"/>
              </w:rPr>
            </w:pPr>
          </w:p>
          <w:p w:rsidR="00B26250" w:rsidRPr="009A2283" w:rsidRDefault="009A2283" w:rsidP="00D75934">
            <w:pPr>
              <w:rPr>
                <w:rFonts w:ascii="HelveticaNeueLT Std Cn" w:hAnsi="HelveticaNeueLT Std Cn" w:cs="Arial"/>
                <w:sz w:val="22"/>
                <w:szCs w:val="22"/>
              </w:rPr>
            </w:pPr>
            <w:r w:rsidRPr="009A2283">
              <w:rPr>
                <w:rFonts w:ascii="HelveticaNeueLT Std Cn" w:hAnsi="HelveticaNeueLT Std Cn" w:cs="Arial"/>
                <w:sz w:val="22"/>
                <w:szCs w:val="22"/>
              </w:rPr>
              <w:t>This policy</w:t>
            </w:r>
            <w:r w:rsidR="00D75934">
              <w:t xml:space="preserve"> </w:t>
            </w:r>
            <w:r w:rsidR="0032582D" w:rsidRPr="0032582D">
              <w:rPr>
                <w:rFonts w:ascii="HelveticaNeueLT Std Cn" w:hAnsi="HelveticaNeueLT Std Cn" w:cs="Arial"/>
                <w:sz w:val="22"/>
                <w:szCs w:val="22"/>
              </w:rPr>
              <w:t>stresses the confidential nature of executive sessions</w:t>
            </w:r>
            <w:r w:rsidR="0032582D">
              <w:rPr>
                <w:rFonts w:ascii="HelveticaNeueLT Std Cn" w:hAnsi="HelveticaNeueLT Std Cn" w:cs="Arial"/>
                <w:sz w:val="22"/>
                <w:szCs w:val="22"/>
              </w:rPr>
              <w:t>.</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D75934" w:rsidRDefault="00D75934" w:rsidP="009A2283">
            <w:pPr>
              <w:rPr>
                <w:rFonts w:ascii="HelveticaNeueLT Std Cn" w:hAnsi="HelveticaNeueLT Std Cn"/>
                <w:sz w:val="22"/>
                <w:szCs w:val="22"/>
              </w:rPr>
            </w:pPr>
          </w:p>
          <w:p w:rsidR="00FE6EA6" w:rsidRDefault="0032582D" w:rsidP="0032582D">
            <w:pPr>
              <w:rPr>
                <w:rFonts w:ascii="HelveticaNeueLT Std Cn" w:hAnsi="HelveticaNeueLT Std Cn"/>
                <w:sz w:val="22"/>
                <w:szCs w:val="22"/>
              </w:rPr>
            </w:pPr>
            <w:r w:rsidRPr="0032582D">
              <w:rPr>
                <w:rFonts w:ascii="HelveticaNeueLT Std Cn" w:hAnsi="HelveticaNeueLT Std Cn"/>
                <w:sz w:val="22"/>
                <w:szCs w:val="22"/>
              </w:rPr>
              <w:t xml:space="preserve">An executive session of the board may be called by the chair under the following circumstances: (a) on the advice of counsel, (b) to discuss current pending legal matters, (c) to consult with the auditors and compensation consultants, (d) to acquire or dispose of property, (e) to discuss or act on personnel issues, or (f) to address such other matters as the board deems appropriate. At the option of the </w:t>
            </w:r>
            <w:r w:rsidR="00FE6EA6">
              <w:rPr>
                <w:rFonts w:ascii="HelveticaNeueLT Std Cn" w:hAnsi="HelveticaNeueLT Std Cn"/>
                <w:sz w:val="22"/>
                <w:szCs w:val="22"/>
              </w:rPr>
              <w:t>president</w:t>
            </w:r>
            <w:r w:rsidRPr="0032582D">
              <w:rPr>
                <w:rFonts w:ascii="HelveticaNeueLT Std Cn" w:hAnsi="HelveticaNeueLT Std Cn"/>
                <w:sz w:val="22"/>
                <w:szCs w:val="22"/>
              </w:rPr>
              <w:t xml:space="preserve">, or upon majority vote of the directors, an executive session of the board may be called. While in executive session, only board members and individuals invited by the </w:t>
            </w:r>
            <w:r w:rsidR="00FE6EA6">
              <w:rPr>
                <w:rFonts w:ascii="HelveticaNeueLT Std Cn" w:hAnsi="HelveticaNeueLT Std Cn"/>
                <w:sz w:val="22"/>
                <w:szCs w:val="22"/>
              </w:rPr>
              <w:t xml:space="preserve">president </w:t>
            </w:r>
            <w:r w:rsidRPr="0032582D">
              <w:rPr>
                <w:rFonts w:ascii="HelveticaNeueLT Std Cn" w:hAnsi="HelveticaNeueLT Std Cn"/>
                <w:sz w:val="22"/>
                <w:szCs w:val="22"/>
              </w:rPr>
              <w:t xml:space="preserve">may be present. </w:t>
            </w:r>
          </w:p>
          <w:p w:rsidR="00FE6EA6" w:rsidRDefault="00FE6EA6" w:rsidP="0032582D">
            <w:pPr>
              <w:rPr>
                <w:rFonts w:ascii="HelveticaNeueLT Std Cn" w:hAnsi="HelveticaNeueLT Std Cn"/>
                <w:sz w:val="22"/>
                <w:szCs w:val="22"/>
              </w:rPr>
            </w:pPr>
          </w:p>
          <w:p w:rsidR="0032582D" w:rsidRPr="0032582D" w:rsidRDefault="0032582D" w:rsidP="0032582D">
            <w:pPr>
              <w:rPr>
                <w:rFonts w:ascii="HelveticaNeueLT Std Cn" w:hAnsi="HelveticaNeueLT Std Cn"/>
                <w:sz w:val="22"/>
                <w:szCs w:val="22"/>
              </w:rPr>
            </w:pPr>
            <w:r w:rsidRPr="0032582D">
              <w:rPr>
                <w:rFonts w:ascii="HelveticaNeueLT Std Cn" w:hAnsi="HelveticaNeueLT Std Cn"/>
                <w:sz w:val="22"/>
                <w:szCs w:val="22"/>
              </w:rPr>
              <w:t xml:space="preserve">At the option of the </w:t>
            </w:r>
            <w:r w:rsidR="00FE6EA6">
              <w:rPr>
                <w:rFonts w:ascii="HelveticaNeueLT Std Cn" w:hAnsi="HelveticaNeueLT Std Cn"/>
                <w:sz w:val="22"/>
                <w:szCs w:val="22"/>
              </w:rPr>
              <w:t>p</w:t>
            </w:r>
            <w:r w:rsidRPr="0032582D">
              <w:rPr>
                <w:rFonts w:ascii="HelveticaNeueLT Std Cn" w:hAnsi="HelveticaNeueLT Std Cn"/>
                <w:sz w:val="22"/>
                <w:szCs w:val="22"/>
              </w:rPr>
              <w:t>r</w:t>
            </w:r>
            <w:r w:rsidR="00FE6EA6">
              <w:rPr>
                <w:rFonts w:ascii="HelveticaNeueLT Std Cn" w:hAnsi="HelveticaNeueLT Std Cn"/>
                <w:sz w:val="22"/>
                <w:szCs w:val="22"/>
              </w:rPr>
              <w:t>esident</w:t>
            </w:r>
            <w:r w:rsidRPr="0032582D">
              <w:rPr>
                <w:rFonts w:ascii="HelveticaNeueLT Std Cn" w:hAnsi="HelveticaNeueLT Std Cn"/>
                <w:sz w:val="22"/>
                <w:szCs w:val="22"/>
              </w:rPr>
              <w:t xml:space="preserve">, the chief executive may be excused. Board members may discuss the business conducted in an executive session only with other board members including or not including the chief executive as directed by the </w:t>
            </w:r>
            <w:r w:rsidR="00FE6EA6">
              <w:rPr>
                <w:rFonts w:ascii="HelveticaNeueLT Std Cn" w:hAnsi="HelveticaNeueLT Std Cn"/>
                <w:sz w:val="22"/>
                <w:szCs w:val="22"/>
              </w:rPr>
              <w:t>president</w:t>
            </w:r>
            <w:r w:rsidRPr="0032582D">
              <w:rPr>
                <w:rFonts w:ascii="HelveticaNeueLT Std Cn" w:hAnsi="HelveticaNeueLT Std Cn"/>
                <w:sz w:val="22"/>
                <w:szCs w:val="22"/>
              </w:rPr>
              <w:t xml:space="preserve">, persons present in the executive session by invitation of the </w:t>
            </w:r>
            <w:r w:rsidR="00FE6EA6">
              <w:rPr>
                <w:rFonts w:ascii="HelveticaNeueLT Std Cn" w:hAnsi="HelveticaNeueLT Std Cn"/>
                <w:sz w:val="22"/>
                <w:szCs w:val="22"/>
              </w:rPr>
              <w:t>president</w:t>
            </w:r>
            <w:bookmarkStart w:id="0" w:name="_GoBack"/>
            <w:bookmarkEnd w:id="0"/>
            <w:r w:rsidRPr="0032582D">
              <w:rPr>
                <w:rFonts w:ascii="HelveticaNeueLT Std Cn" w:hAnsi="HelveticaNeueLT Std Cn"/>
                <w:sz w:val="22"/>
                <w:szCs w:val="22"/>
              </w:rPr>
              <w:t xml:space="preserve">, and others upon advice of counsel. Those present will be reminded that the executive session deliberations and minutes are confidential. </w:t>
            </w:r>
          </w:p>
          <w:p w:rsidR="009F6952" w:rsidRPr="00172AE8" w:rsidRDefault="009F6952" w:rsidP="009A2283">
            <w:pPr>
              <w:rPr>
                <w:rFonts w:ascii="HelveticaNeueLT Std Cn" w:hAnsi="HelveticaNeueLT Std Cn"/>
                <w:sz w:val="22"/>
                <w:szCs w:val="22"/>
              </w:rPr>
            </w:pP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D5C75"/>
    <w:multiLevelType w:val="hybridMultilevel"/>
    <w:tmpl w:val="2DDC966A"/>
    <w:lvl w:ilvl="0" w:tplc="164A7404">
      <w:start w:val="3"/>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8606C"/>
    <w:multiLevelType w:val="hybridMultilevel"/>
    <w:tmpl w:val="B4465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57323"/>
    <w:multiLevelType w:val="hybridMultilevel"/>
    <w:tmpl w:val="D1960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12B4F"/>
    <w:multiLevelType w:val="hybridMultilevel"/>
    <w:tmpl w:val="7EEEF298"/>
    <w:lvl w:ilvl="0" w:tplc="394C9B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4"/>
  </w:num>
  <w:num w:numId="6">
    <w:abstractNumId w:val="11"/>
  </w:num>
  <w:num w:numId="7">
    <w:abstractNumId w:val="1"/>
  </w:num>
  <w:num w:numId="8">
    <w:abstractNumId w:val="8"/>
  </w:num>
  <w:num w:numId="9">
    <w:abstractNumId w:val="12"/>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189E"/>
    <w:rsid w:val="00113B9F"/>
    <w:rsid w:val="00117607"/>
    <w:rsid w:val="00131225"/>
    <w:rsid w:val="00172AE8"/>
    <w:rsid w:val="00282EDD"/>
    <w:rsid w:val="002D442E"/>
    <w:rsid w:val="002E1C4D"/>
    <w:rsid w:val="0032582D"/>
    <w:rsid w:val="00363612"/>
    <w:rsid w:val="00551B45"/>
    <w:rsid w:val="00566B5D"/>
    <w:rsid w:val="005A389D"/>
    <w:rsid w:val="0065166B"/>
    <w:rsid w:val="006A0632"/>
    <w:rsid w:val="006C2322"/>
    <w:rsid w:val="00804F0F"/>
    <w:rsid w:val="008A0AF5"/>
    <w:rsid w:val="008F2C50"/>
    <w:rsid w:val="009A2283"/>
    <w:rsid w:val="009A36BF"/>
    <w:rsid w:val="009F6952"/>
    <w:rsid w:val="00A01A40"/>
    <w:rsid w:val="00AB52BF"/>
    <w:rsid w:val="00B247B2"/>
    <w:rsid w:val="00B26250"/>
    <w:rsid w:val="00B87870"/>
    <w:rsid w:val="00BC1F54"/>
    <w:rsid w:val="00C5088B"/>
    <w:rsid w:val="00CF3BBD"/>
    <w:rsid w:val="00D75934"/>
    <w:rsid w:val="00E82C4B"/>
    <w:rsid w:val="00EB27FA"/>
    <w:rsid w:val="00F30522"/>
    <w:rsid w:val="00F67DBE"/>
    <w:rsid w:val="00FE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2015-12-01T15:45:00Z</dcterms:created>
  <dcterms:modified xsi:type="dcterms:W3CDTF">2015-12-22T16:51:00Z</dcterms:modified>
</cp:coreProperties>
</file>