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B8507" w14:textId="77777777" w:rsidR="00145B98" w:rsidRPr="00145B98" w:rsidRDefault="00145B98" w:rsidP="000E520E">
      <w:pPr>
        <w:spacing w:after="0" w:line="240" w:lineRule="auto"/>
        <w:rPr>
          <w:rFonts w:asciiTheme="minorHAnsi" w:eastAsia="Calibri" w:hAnsiTheme="minorHAnsi" w:cstheme="minorHAnsi"/>
          <w:sz w:val="36"/>
          <w:szCs w:val="36"/>
        </w:rPr>
      </w:pPr>
    </w:p>
    <w:p w14:paraId="7312869E" w14:textId="77777777" w:rsidR="00145B98" w:rsidRPr="00145B98" w:rsidRDefault="00145B98" w:rsidP="000E520E">
      <w:pPr>
        <w:spacing w:after="0" w:line="240" w:lineRule="auto"/>
        <w:rPr>
          <w:rFonts w:asciiTheme="minorHAnsi" w:eastAsia="Calibri" w:hAnsiTheme="minorHAnsi" w:cstheme="minorHAnsi"/>
          <w:sz w:val="36"/>
          <w:szCs w:val="36"/>
        </w:rPr>
      </w:pPr>
    </w:p>
    <w:p w14:paraId="1794701B" w14:textId="6B2B3163" w:rsidR="00B859FC" w:rsidRPr="00145B98" w:rsidRDefault="00B859FC" w:rsidP="000E520E">
      <w:pPr>
        <w:spacing w:after="0" w:line="240" w:lineRule="auto"/>
        <w:rPr>
          <w:rFonts w:asciiTheme="minorHAnsi" w:eastAsia="Calibri" w:hAnsiTheme="minorHAnsi" w:cstheme="minorHAnsi"/>
          <w:color w:val="274191"/>
          <w:sz w:val="36"/>
          <w:szCs w:val="36"/>
        </w:rPr>
      </w:pPr>
      <w:r w:rsidRPr="00145B98">
        <w:rPr>
          <w:rFonts w:asciiTheme="minorHAnsi" w:eastAsia="Calibri" w:hAnsiTheme="minorHAnsi" w:cstheme="minorHAnsi"/>
          <w:color w:val="274191"/>
          <w:sz w:val="36"/>
          <w:szCs w:val="36"/>
        </w:rPr>
        <w:t>PATIENT CHART</w:t>
      </w:r>
    </w:p>
    <w:p w14:paraId="349D6B9D" w14:textId="28C34BB8" w:rsidR="00B859FC" w:rsidRPr="00145B98" w:rsidRDefault="00B859FC" w:rsidP="000E520E">
      <w:pPr>
        <w:tabs>
          <w:tab w:val="left" w:pos="960"/>
        </w:tabs>
        <w:spacing w:after="0" w:line="240" w:lineRule="auto"/>
        <w:rPr>
          <w:rFonts w:asciiTheme="minorHAnsi" w:eastAsia="Calibri" w:hAnsiTheme="minorHAnsi" w:cstheme="minorHAnsi"/>
          <w:sz w:val="24"/>
          <w:szCs w:val="24"/>
        </w:rPr>
      </w:pPr>
    </w:p>
    <w:p w14:paraId="16363B88" w14:textId="77777777" w:rsidR="00B859FC" w:rsidRPr="00145B98" w:rsidRDefault="00B859FC" w:rsidP="000E520E">
      <w:pPr>
        <w:spacing w:after="0" w:line="240" w:lineRule="auto"/>
        <w:rPr>
          <w:rFonts w:asciiTheme="minorHAnsi" w:eastAsia="Calibri" w:hAnsiTheme="minorHAnsi" w:cstheme="minorHAnsi"/>
          <w:sz w:val="24"/>
          <w:szCs w:val="24"/>
        </w:rPr>
      </w:pPr>
      <w:r w:rsidRPr="00145B98">
        <w:rPr>
          <w:rFonts w:asciiTheme="minorHAnsi" w:eastAsia="Calibri" w:hAnsiTheme="minorHAnsi" w:cstheme="minorHAnsi"/>
          <w:sz w:val="24"/>
          <w:szCs w:val="24"/>
        </w:rPr>
        <w:t>Chart for Ertha Williams Simulation #1</w:t>
      </w:r>
    </w:p>
    <w:p w14:paraId="39968D8C" w14:textId="77777777" w:rsidR="00B859FC" w:rsidRPr="00145B98" w:rsidRDefault="00B859FC" w:rsidP="000E520E">
      <w:pPr>
        <w:spacing w:after="0" w:line="240" w:lineRule="auto"/>
        <w:rPr>
          <w:rFonts w:asciiTheme="minorHAnsi" w:eastAsia="Calibri" w:hAnsiTheme="minorHAnsi" w:cstheme="minorHAnsi"/>
          <w:sz w:val="24"/>
          <w:szCs w:val="24"/>
        </w:rPr>
      </w:pPr>
    </w:p>
    <w:p w14:paraId="1CECB046" w14:textId="77777777" w:rsidR="00B859FC" w:rsidRPr="00145B98" w:rsidRDefault="00B859FC" w:rsidP="00145B98">
      <w:pPr>
        <w:spacing w:after="0" w:line="240" w:lineRule="auto"/>
        <w:rPr>
          <w:rFonts w:asciiTheme="minorHAnsi" w:eastAsia="Calibri" w:hAnsiTheme="minorHAnsi" w:cstheme="minorHAnsi"/>
          <w:sz w:val="24"/>
          <w:szCs w:val="24"/>
        </w:rPr>
      </w:pPr>
    </w:p>
    <w:p w14:paraId="3529122C" w14:textId="20730F25" w:rsidR="007C5376" w:rsidRPr="00145B98" w:rsidRDefault="007C5376" w:rsidP="007C5376">
      <w:pPr>
        <w:rPr>
          <w:rFonts w:asciiTheme="minorHAnsi" w:eastAsia="Calibri" w:hAnsiTheme="minorHAnsi" w:cstheme="minorHAnsi"/>
          <w:sz w:val="24"/>
          <w:szCs w:val="24"/>
        </w:rPr>
      </w:pPr>
      <w:r w:rsidRPr="00145B98">
        <w:rPr>
          <w:rFonts w:asciiTheme="minorHAnsi" w:eastAsia="Calibri" w:hAnsiTheme="minorHAnsi" w:cstheme="minorHAnsi"/>
          <w:sz w:val="24"/>
          <w:szCs w:val="24"/>
        </w:rPr>
        <w:t>Download the following tools and attach to chart:</w:t>
      </w:r>
    </w:p>
    <w:p w14:paraId="6020C287" w14:textId="77777777" w:rsidR="00616CAB" w:rsidRPr="00145B98" w:rsidRDefault="007C5376" w:rsidP="007C5376">
      <w:pPr>
        <w:pStyle w:val="ListParagraph"/>
        <w:numPr>
          <w:ilvl w:val="0"/>
          <w:numId w:val="42"/>
        </w:numPr>
        <w:spacing w:after="0"/>
        <w:rPr>
          <w:rFonts w:asciiTheme="minorHAnsi" w:eastAsia="Times New Roman" w:hAnsiTheme="minorHAnsi" w:cstheme="minorHAnsi"/>
          <w:sz w:val="24"/>
          <w:szCs w:val="24"/>
        </w:rPr>
      </w:pPr>
      <w:r w:rsidRPr="00145B98">
        <w:rPr>
          <w:rFonts w:asciiTheme="minorHAnsi" w:hAnsiTheme="minorHAnsi" w:cstheme="minorHAnsi"/>
          <w:sz w:val="24"/>
          <w:szCs w:val="24"/>
          <w:lang w:bidi="en-US"/>
        </w:rPr>
        <w:t>The Geriatric Depression Scale:</w:t>
      </w:r>
    </w:p>
    <w:p w14:paraId="2CBFCE24" w14:textId="21ED283B" w:rsidR="00616CAB" w:rsidRPr="00145B98" w:rsidRDefault="0067150C" w:rsidP="00616CAB">
      <w:pPr>
        <w:pStyle w:val="ListParagraph"/>
        <w:spacing w:after="0"/>
        <w:rPr>
          <w:rFonts w:asciiTheme="minorHAnsi" w:hAnsiTheme="minorHAnsi" w:cstheme="minorHAnsi"/>
          <w:sz w:val="24"/>
          <w:szCs w:val="24"/>
        </w:rPr>
      </w:pPr>
      <w:hyperlink r:id="rId11" w:history="1">
        <w:r w:rsidRPr="00145B98">
          <w:rPr>
            <w:rStyle w:val="Hyperlink"/>
            <w:rFonts w:asciiTheme="minorHAnsi" w:hAnsiTheme="minorHAnsi" w:cstheme="minorHAnsi"/>
            <w:sz w:val="24"/>
            <w:szCs w:val="24"/>
          </w:rPr>
          <w:t>https://hign.org/consultgeri/try-this-series/geriatric-depression-scale-gds</w:t>
        </w:r>
      </w:hyperlink>
    </w:p>
    <w:p w14:paraId="23CACFBE" w14:textId="77777777" w:rsidR="00EA2716" w:rsidRPr="00145B98" w:rsidRDefault="00EA2716" w:rsidP="000E520E">
      <w:pPr>
        <w:spacing w:after="0"/>
        <w:rPr>
          <w:rFonts w:asciiTheme="minorHAnsi" w:hAnsiTheme="minorHAnsi" w:cstheme="minorHAnsi"/>
          <w:sz w:val="24"/>
          <w:szCs w:val="24"/>
        </w:rPr>
      </w:pPr>
    </w:p>
    <w:p w14:paraId="29D8EA82" w14:textId="77777777" w:rsidR="007F26ED" w:rsidRPr="0032079F" w:rsidRDefault="007F26ED" w:rsidP="007F26ED">
      <w:pPr>
        <w:pStyle w:val="ListParagraph"/>
        <w:numPr>
          <w:ilvl w:val="0"/>
          <w:numId w:val="42"/>
        </w:numPr>
        <w:spacing w:after="0" w:line="240" w:lineRule="auto"/>
        <w:rPr>
          <w:rFonts w:asciiTheme="minorHAnsi" w:eastAsia="Times New Roman" w:hAnsiTheme="minorHAnsi" w:cstheme="minorBidi"/>
          <w:sz w:val="24"/>
          <w:szCs w:val="24"/>
        </w:rPr>
      </w:pPr>
      <w:r w:rsidRPr="61C4AC2B">
        <w:rPr>
          <w:rFonts w:asciiTheme="minorHAnsi" w:hAnsiTheme="minorHAnsi" w:cstheme="minorBidi"/>
          <w:sz w:val="24"/>
          <w:szCs w:val="24"/>
        </w:rPr>
        <w:t>Mental Status Assessment of Older Adults: The Mini-Cog™</w:t>
      </w:r>
    </w:p>
    <w:p w14:paraId="01A94516" w14:textId="77777777" w:rsidR="007F26ED" w:rsidRPr="0032079F" w:rsidRDefault="007F26ED" w:rsidP="007F26ED">
      <w:pPr>
        <w:spacing w:after="0" w:line="240" w:lineRule="auto"/>
        <w:ind w:left="720"/>
        <w:rPr>
          <w:rFonts w:asciiTheme="minorHAnsi" w:eastAsia="Calibri" w:hAnsiTheme="minorHAnsi" w:cstheme="minorBidi"/>
          <w:sz w:val="24"/>
          <w:szCs w:val="24"/>
        </w:rPr>
      </w:pPr>
      <w:hyperlink r:id="rId12" w:history="1">
        <w:r w:rsidRPr="61C4AC2B">
          <w:rPr>
            <w:rStyle w:val="Hyperlink"/>
            <w:rFonts w:asciiTheme="minorHAnsi" w:eastAsia="Calibri" w:hAnsiTheme="minorHAnsi" w:cstheme="minorBidi"/>
            <w:sz w:val="24"/>
            <w:szCs w:val="24"/>
          </w:rPr>
          <w:t>https://hign.org/consultgeri/try-this-series/mental-status-assessment-older-adults-mini-cog</w:t>
        </w:r>
      </w:hyperlink>
    </w:p>
    <w:p w14:paraId="28B5C771" w14:textId="24C326A2" w:rsidR="00AF7DAE" w:rsidRPr="00145B98" w:rsidRDefault="00AF7DAE">
      <w:pPr>
        <w:spacing w:after="0" w:line="240" w:lineRule="auto"/>
        <w:rPr>
          <w:rFonts w:asciiTheme="minorHAnsi" w:eastAsia="MS ????" w:hAnsiTheme="minorHAnsi" w:cstheme="minorHAnsi"/>
          <w:bCs/>
        </w:rPr>
      </w:pPr>
      <w:r w:rsidRPr="00145B98">
        <w:rPr>
          <w:rFonts w:asciiTheme="minorHAnsi" w:eastAsia="MS ????" w:hAnsiTheme="minorHAnsi" w:cstheme="minorHAnsi"/>
          <w:bCs/>
        </w:rPr>
        <w:br w:type="page"/>
      </w:r>
    </w:p>
    <w:p w14:paraId="1D20B00E" w14:textId="77777777" w:rsidR="000E520E" w:rsidRPr="00145B98" w:rsidRDefault="000E520E" w:rsidP="000E520E">
      <w:pPr>
        <w:spacing w:after="0"/>
        <w:jc w:val="center"/>
        <w:outlineLvl w:val="1"/>
        <w:rPr>
          <w:rFonts w:asciiTheme="minorHAnsi" w:hAnsiTheme="minorHAnsi" w:cstheme="minorHAnsi"/>
          <w:color w:val="274191"/>
          <w:sz w:val="36"/>
          <w:szCs w:val="28"/>
        </w:rPr>
      </w:pPr>
      <w:r w:rsidRPr="00145B98">
        <w:rPr>
          <w:rFonts w:asciiTheme="minorHAnsi" w:hAnsiTheme="minorHAnsi" w:cstheme="minorHAnsi"/>
          <w:color w:val="274191"/>
          <w:sz w:val="36"/>
          <w:szCs w:val="28"/>
        </w:rPr>
        <w:lastRenderedPageBreak/>
        <w:t>SBAR Report Students Will Receive Before Simulation</w:t>
      </w:r>
    </w:p>
    <w:p w14:paraId="7FBA5885" w14:textId="56E83568" w:rsidR="00CB3AF2" w:rsidRPr="00145B98" w:rsidRDefault="00CB3AF2" w:rsidP="008048C1">
      <w:pPr>
        <w:spacing w:after="0" w:line="240" w:lineRule="auto"/>
        <w:rPr>
          <w:rFonts w:asciiTheme="minorHAnsi" w:hAnsiTheme="minorHAnsi" w:cstheme="minorHAnsi"/>
          <w:b/>
          <w:sz w:val="24"/>
          <w:szCs w:val="24"/>
        </w:rPr>
      </w:pPr>
    </w:p>
    <w:p w14:paraId="640C4DEE" w14:textId="77777777" w:rsidR="00616CAB" w:rsidRPr="00145B98" w:rsidRDefault="00616CAB" w:rsidP="008048C1">
      <w:pPr>
        <w:spacing w:line="240" w:lineRule="auto"/>
        <w:rPr>
          <w:rFonts w:asciiTheme="minorHAnsi" w:hAnsiTheme="minorHAnsi" w:cstheme="minorHAnsi"/>
          <w:sz w:val="24"/>
          <w:szCs w:val="24"/>
        </w:rPr>
      </w:pPr>
      <w:r w:rsidRPr="00145B98">
        <w:rPr>
          <w:rFonts w:asciiTheme="minorHAnsi" w:hAnsiTheme="minorHAnsi" w:cstheme="minorHAnsi"/>
          <w:b/>
          <w:sz w:val="24"/>
          <w:szCs w:val="24"/>
        </w:rPr>
        <w:t xml:space="preserve">Time: </w:t>
      </w:r>
      <w:r w:rsidRPr="00145B98">
        <w:rPr>
          <w:rFonts w:asciiTheme="minorHAnsi" w:hAnsiTheme="minorHAnsi" w:cstheme="minorHAnsi"/>
          <w:sz w:val="24"/>
          <w:szCs w:val="24"/>
        </w:rPr>
        <w:t>1300</w:t>
      </w:r>
    </w:p>
    <w:p w14:paraId="492D1277" w14:textId="48713C8F" w:rsidR="00616CAB" w:rsidRPr="00145B98" w:rsidRDefault="00616CAB" w:rsidP="008048C1">
      <w:pPr>
        <w:spacing w:line="240" w:lineRule="auto"/>
        <w:rPr>
          <w:rFonts w:asciiTheme="minorHAnsi" w:hAnsiTheme="minorHAnsi" w:cstheme="minorHAnsi"/>
          <w:sz w:val="24"/>
          <w:szCs w:val="24"/>
        </w:rPr>
      </w:pPr>
      <w:bookmarkStart w:id="0" w:name="_Hlk1753805"/>
      <w:r w:rsidRPr="00145B98">
        <w:rPr>
          <w:rFonts w:asciiTheme="minorHAnsi" w:hAnsiTheme="minorHAnsi" w:cstheme="minorHAnsi"/>
          <w:b/>
          <w:sz w:val="24"/>
          <w:szCs w:val="24"/>
        </w:rPr>
        <w:t xml:space="preserve">Person providing report: </w:t>
      </w:r>
      <w:r w:rsidRPr="00145B98">
        <w:rPr>
          <w:rFonts w:asciiTheme="minorHAnsi" w:hAnsiTheme="minorHAnsi" w:cstheme="minorHAnsi"/>
          <w:sz w:val="24"/>
          <w:szCs w:val="24"/>
        </w:rPr>
        <w:t>Day shift nursing supervisor</w:t>
      </w:r>
    </w:p>
    <w:p w14:paraId="2DA264C7" w14:textId="240A3E44" w:rsidR="00616CAB" w:rsidRPr="00145B98" w:rsidRDefault="00616CAB" w:rsidP="008048C1">
      <w:pPr>
        <w:spacing w:line="240" w:lineRule="auto"/>
        <w:rPr>
          <w:rFonts w:asciiTheme="minorHAnsi" w:hAnsiTheme="minorHAnsi" w:cstheme="minorBidi"/>
          <w:sz w:val="24"/>
          <w:szCs w:val="24"/>
        </w:rPr>
      </w:pPr>
      <w:r w:rsidRPr="1ECBAB91">
        <w:rPr>
          <w:rFonts w:asciiTheme="minorHAnsi" w:hAnsiTheme="minorHAnsi" w:cstheme="minorBidi"/>
          <w:b/>
          <w:sz w:val="24"/>
          <w:szCs w:val="24"/>
        </w:rPr>
        <w:t>Situation:</w:t>
      </w:r>
      <w:r w:rsidRPr="1ECBAB91">
        <w:rPr>
          <w:rFonts w:asciiTheme="minorHAnsi" w:hAnsiTheme="minorHAnsi" w:cstheme="minorBidi"/>
          <w:sz w:val="24"/>
          <w:szCs w:val="24"/>
        </w:rPr>
        <w:t xml:space="preserve"> Several staff members at our assisted living facility have reported that Ertha is getting more forgetful and confused. She was diagnosed with</w:t>
      </w:r>
      <w:r w:rsidR="009212B8" w:rsidRPr="1ECBAB91">
        <w:rPr>
          <w:rFonts w:asciiTheme="minorHAnsi" w:hAnsiTheme="minorHAnsi" w:cstheme="minorBidi"/>
          <w:sz w:val="24"/>
          <w:szCs w:val="24"/>
        </w:rPr>
        <w:t xml:space="preserve"> </w:t>
      </w:r>
      <w:r w:rsidRPr="2AFBA856">
        <w:rPr>
          <w:rFonts w:asciiTheme="minorHAnsi" w:hAnsiTheme="minorHAnsi" w:cstheme="minorBidi"/>
          <w:sz w:val="24"/>
          <w:szCs w:val="24"/>
        </w:rPr>
        <w:t>mi</w:t>
      </w:r>
      <w:r w:rsidR="004457BE" w:rsidRPr="2AFBA856">
        <w:rPr>
          <w:rFonts w:asciiTheme="minorHAnsi" w:hAnsiTheme="minorHAnsi" w:cstheme="minorBidi"/>
          <w:sz w:val="24"/>
          <w:szCs w:val="24"/>
        </w:rPr>
        <w:t>ld</w:t>
      </w:r>
      <w:r w:rsidRPr="2E970B7E">
        <w:rPr>
          <w:rFonts w:asciiTheme="minorHAnsi" w:hAnsiTheme="minorHAnsi" w:cstheme="minorBidi"/>
          <w:sz w:val="24"/>
          <w:szCs w:val="24"/>
        </w:rPr>
        <w:t xml:space="preserve"> </w:t>
      </w:r>
      <w:r w:rsidRPr="346E6B0E">
        <w:rPr>
          <w:rFonts w:asciiTheme="minorHAnsi" w:hAnsiTheme="minorHAnsi" w:cstheme="minorBidi"/>
          <w:sz w:val="24"/>
          <w:szCs w:val="24"/>
        </w:rPr>
        <w:t xml:space="preserve">neurocognitive </w:t>
      </w:r>
      <w:r w:rsidR="004457BE" w:rsidRPr="346E6B0E">
        <w:rPr>
          <w:rFonts w:asciiTheme="minorHAnsi" w:hAnsiTheme="minorHAnsi" w:cstheme="minorBidi"/>
          <w:sz w:val="24"/>
          <w:szCs w:val="24"/>
        </w:rPr>
        <w:t>disorder due t</w:t>
      </w:r>
      <w:r w:rsidR="00221A4C" w:rsidRPr="346E6B0E">
        <w:rPr>
          <w:rFonts w:asciiTheme="minorHAnsi" w:hAnsiTheme="minorHAnsi" w:cstheme="minorBidi"/>
          <w:sz w:val="24"/>
          <w:szCs w:val="24"/>
        </w:rPr>
        <w:t>o</w:t>
      </w:r>
      <w:r w:rsidR="00221A4C" w:rsidRPr="2E970B7E">
        <w:rPr>
          <w:rFonts w:asciiTheme="minorHAnsi" w:hAnsiTheme="minorHAnsi" w:cstheme="minorBidi"/>
          <w:sz w:val="24"/>
          <w:szCs w:val="24"/>
        </w:rPr>
        <w:t xml:space="preserve"> </w:t>
      </w:r>
      <w:r w:rsidRPr="1ECBAB91">
        <w:rPr>
          <w:rFonts w:asciiTheme="minorHAnsi" w:hAnsiTheme="minorHAnsi" w:cstheme="minorBidi"/>
          <w:color w:val="000000" w:themeColor="text1"/>
          <w:sz w:val="24"/>
          <w:szCs w:val="24"/>
        </w:rPr>
        <w:t>Alzheimer’s, about a year ago. </w:t>
      </w:r>
      <w:r w:rsidRPr="1ECBAB91">
        <w:rPr>
          <w:rFonts w:asciiTheme="minorHAnsi" w:hAnsiTheme="minorHAnsi" w:cstheme="minorBidi"/>
          <w:sz w:val="24"/>
          <w:szCs w:val="24"/>
        </w:rPr>
        <w:t xml:space="preserve">Two days ago, she had a routine visit to her doctor who prescribed a rivastigmine transdermal patch. Orders are for us to </w:t>
      </w:r>
      <w:proofErr w:type="gramStart"/>
      <w:r w:rsidRPr="1ECBAB91">
        <w:rPr>
          <w:rFonts w:asciiTheme="minorHAnsi" w:hAnsiTheme="minorHAnsi" w:cstheme="minorBidi"/>
          <w:sz w:val="24"/>
          <w:szCs w:val="24"/>
        </w:rPr>
        <w:t>do</w:t>
      </w:r>
      <w:proofErr w:type="gramEnd"/>
      <w:r w:rsidRPr="1ECBAB91">
        <w:rPr>
          <w:rFonts w:asciiTheme="minorHAnsi" w:hAnsiTheme="minorHAnsi" w:cstheme="minorBidi"/>
          <w:sz w:val="24"/>
          <w:szCs w:val="24"/>
        </w:rPr>
        <w:t xml:space="preserve"> some additional assessments.</w:t>
      </w:r>
    </w:p>
    <w:p w14:paraId="2385E8FE" w14:textId="0F75C14C" w:rsidR="00616CAB" w:rsidRPr="00145B98" w:rsidRDefault="00616CAB" w:rsidP="008048C1">
      <w:pPr>
        <w:spacing w:line="240" w:lineRule="auto"/>
        <w:rPr>
          <w:rFonts w:asciiTheme="minorHAnsi" w:hAnsiTheme="minorHAnsi" w:cstheme="minorHAnsi"/>
          <w:b/>
          <w:sz w:val="24"/>
          <w:szCs w:val="24"/>
        </w:rPr>
      </w:pPr>
      <w:r w:rsidRPr="00145B98">
        <w:rPr>
          <w:rFonts w:asciiTheme="minorHAnsi" w:hAnsiTheme="minorHAnsi" w:cstheme="minorHAnsi"/>
          <w:b/>
          <w:sz w:val="24"/>
          <w:szCs w:val="24"/>
        </w:rPr>
        <w:t>Background:</w:t>
      </w:r>
      <w:r w:rsidRPr="00145B98">
        <w:rPr>
          <w:rFonts w:asciiTheme="minorHAnsi" w:hAnsiTheme="minorHAnsi" w:cstheme="minorHAnsi"/>
          <w:sz w:val="24"/>
          <w:szCs w:val="24"/>
        </w:rPr>
        <w:t xml:space="preserve"> Ertha has been healthy, except for arthritis pain that is relieved by acetaminophen. She has hypertension that is controlled with atenolol, and she is taking rosuvastatin for her hyperlipidemia. She had a bout of depression several years ago when her son died while serving in the war. She and her husband Henry moved into our facility four months ago, shortly after Henry was hospitalized with an exacerbation of his COPD.</w:t>
      </w:r>
    </w:p>
    <w:p w14:paraId="5EB54DE3" w14:textId="338537FC" w:rsidR="00616CAB" w:rsidRPr="00145B98" w:rsidRDefault="00616CAB" w:rsidP="008048C1">
      <w:pPr>
        <w:spacing w:line="240" w:lineRule="auto"/>
        <w:rPr>
          <w:rFonts w:asciiTheme="minorHAnsi" w:hAnsiTheme="minorHAnsi" w:cstheme="minorHAnsi"/>
          <w:sz w:val="24"/>
          <w:szCs w:val="24"/>
        </w:rPr>
      </w:pPr>
      <w:r w:rsidRPr="00145B98">
        <w:rPr>
          <w:rFonts w:asciiTheme="minorHAnsi" w:hAnsiTheme="minorHAnsi" w:cstheme="minorHAnsi"/>
          <w:b/>
          <w:sz w:val="24"/>
          <w:szCs w:val="24"/>
        </w:rPr>
        <w:t xml:space="preserve">Assessment: </w:t>
      </w:r>
      <w:r w:rsidRPr="00145B98">
        <w:rPr>
          <w:rFonts w:asciiTheme="minorHAnsi" w:hAnsiTheme="minorHAnsi" w:cstheme="minorHAnsi"/>
          <w:sz w:val="24"/>
          <w:szCs w:val="24"/>
        </w:rPr>
        <w:t>Ertha is always pleasant and friendly to the staff and other residents, but she is forgetful, and Henry often corrects her and answers a lot for her when she is slow to respond. They stay in their apartment most of the time and have not participated much in any of the activities we have here. Their daughter-in-law and grandson visit about every two weeks and take them out to shop and to dinner.</w:t>
      </w:r>
    </w:p>
    <w:p w14:paraId="18B023BC" w14:textId="242BAD87" w:rsidR="00616CAB" w:rsidRPr="00145B98" w:rsidRDefault="00616CAB" w:rsidP="008048C1">
      <w:pPr>
        <w:spacing w:line="240" w:lineRule="auto"/>
        <w:rPr>
          <w:rFonts w:asciiTheme="minorHAnsi" w:hAnsiTheme="minorHAnsi" w:cstheme="minorBidi"/>
          <w:sz w:val="24"/>
          <w:szCs w:val="24"/>
        </w:rPr>
      </w:pPr>
      <w:r w:rsidRPr="32E88268">
        <w:rPr>
          <w:rFonts w:asciiTheme="minorHAnsi" w:hAnsiTheme="minorHAnsi" w:cstheme="minorBidi"/>
          <w:b/>
          <w:sz w:val="24"/>
          <w:szCs w:val="24"/>
        </w:rPr>
        <w:t xml:space="preserve">Recommendation: </w:t>
      </w:r>
      <w:r w:rsidRPr="32E88268">
        <w:rPr>
          <w:rFonts w:asciiTheme="minorHAnsi" w:hAnsiTheme="minorHAnsi" w:cstheme="minorBidi"/>
          <w:sz w:val="24"/>
          <w:szCs w:val="24"/>
        </w:rPr>
        <w:t xml:space="preserve">We think that Ertha may have some depression brought on by having to leave her home, so administer the Geriatric Depression Scale. Also do the </w:t>
      </w:r>
      <w:r w:rsidR="009212B8" w:rsidRPr="32E88268">
        <w:rPr>
          <w:rFonts w:asciiTheme="minorHAnsi" w:hAnsiTheme="minorHAnsi" w:cstheme="minorBidi"/>
          <w:sz w:val="24"/>
          <w:szCs w:val="24"/>
        </w:rPr>
        <w:t xml:space="preserve">Mini -Cog </w:t>
      </w:r>
      <w:r w:rsidRPr="32E88268">
        <w:rPr>
          <w:rFonts w:asciiTheme="minorHAnsi" w:hAnsiTheme="minorHAnsi" w:cstheme="minorBidi"/>
          <w:sz w:val="24"/>
          <w:szCs w:val="24"/>
        </w:rPr>
        <w:t>and go over her medications and make sure she and Henry understand how to take them correctly. Find out if she is taking any over</w:t>
      </w:r>
      <w:r w:rsidR="18240021" w:rsidRPr="32E88268">
        <w:rPr>
          <w:rFonts w:asciiTheme="minorHAnsi" w:hAnsiTheme="minorHAnsi" w:cstheme="minorBidi"/>
          <w:sz w:val="24"/>
          <w:szCs w:val="24"/>
        </w:rPr>
        <w:t>-</w:t>
      </w:r>
      <w:r w:rsidRPr="32E88268">
        <w:rPr>
          <w:rFonts w:asciiTheme="minorHAnsi" w:hAnsiTheme="minorHAnsi" w:cstheme="minorBidi"/>
          <w:sz w:val="24"/>
          <w:szCs w:val="24"/>
        </w:rPr>
        <w:t>the</w:t>
      </w:r>
      <w:r w:rsidR="18240021" w:rsidRPr="32E88268">
        <w:rPr>
          <w:rFonts w:asciiTheme="minorHAnsi" w:hAnsiTheme="minorHAnsi" w:cstheme="minorBidi"/>
          <w:sz w:val="24"/>
          <w:szCs w:val="24"/>
        </w:rPr>
        <w:t>-</w:t>
      </w:r>
      <w:r w:rsidRPr="32E88268">
        <w:rPr>
          <w:rFonts w:asciiTheme="minorHAnsi" w:hAnsiTheme="minorHAnsi" w:cstheme="minorBidi"/>
          <w:sz w:val="24"/>
          <w:szCs w:val="24"/>
        </w:rPr>
        <w:t>counter medications. Also see if they need any additional services so they can stay as independent as possible. Encourage them to participate more in activities that we have in the community room. Let Dr. Rivers or Ms. Lake, the geriatric nurse practitioner, know what you find.</w:t>
      </w:r>
    </w:p>
    <w:bookmarkEnd w:id="0"/>
    <w:p w14:paraId="1692D553" w14:textId="77777777" w:rsidR="00616CAB" w:rsidRPr="00145B98" w:rsidRDefault="00616CAB" w:rsidP="008048C1">
      <w:pPr>
        <w:spacing w:after="0" w:line="240" w:lineRule="auto"/>
        <w:rPr>
          <w:rFonts w:asciiTheme="minorHAnsi" w:eastAsia="Calibri" w:hAnsiTheme="minorHAnsi" w:cstheme="minorHAnsi"/>
          <w:sz w:val="36"/>
          <w:szCs w:val="36"/>
        </w:rPr>
      </w:pPr>
      <w:r w:rsidRPr="00145B98">
        <w:rPr>
          <w:rFonts w:asciiTheme="minorHAnsi" w:eastAsia="Calibri" w:hAnsiTheme="minorHAnsi" w:cstheme="minorHAnsi"/>
          <w:sz w:val="36"/>
          <w:szCs w:val="36"/>
        </w:rPr>
        <w:br w:type="page"/>
      </w:r>
    </w:p>
    <w:p w14:paraId="0931B6FC" w14:textId="3857ACF4" w:rsidR="00CB3AF2" w:rsidRPr="00ED26BB" w:rsidRDefault="00CB3AF2" w:rsidP="000E520E">
      <w:pPr>
        <w:spacing w:after="0" w:line="240" w:lineRule="auto"/>
        <w:jc w:val="center"/>
        <w:rPr>
          <w:rFonts w:asciiTheme="minorHAnsi" w:eastAsia="Calibri" w:hAnsiTheme="minorHAnsi" w:cstheme="minorHAnsi"/>
          <w:color w:val="274191"/>
          <w:sz w:val="36"/>
          <w:szCs w:val="36"/>
        </w:rPr>
      </w:pPr>
      <w:r w:rsidRPr="00ED26BB">
        <w:rPr>
          <w:rFonts w:asciiTheme="minorHAnsi" w:eastAsia="Calibri" w:hAnsiTheme="minorHAnsi" w:cstheme="minorHAnsi"/>
          <w:color w:val="274191"/>
          <w:sz w:val="36"/>
          <w:szCs w:val="36"/>
        </w:rPr>
        <w:lastRenderedPageBreak/>
        <w:t>Provider Orders</w:t>
      </w:r>
    </w:p>
    <w:p w14:paraId="5345AA00" w14:textId="7D9BB1EF" w:rsidR="00CB3AF2" w:rsidRPr="00ED26BB" w:rsidRDefault="00CB3AF2" w:rsidP="000E520E">
      <w:pPr>
        <w:tabs>
          <w:tab w:val="left" w:pos="1005"/>
        </w:tabs>
        <w:spacing w:after="0" w:line="240" w:lineRule="auto"/>
        <w:rPr>
          <w:rFonts w:asciiTheme="minorHAnsi" w:eastAsia="Calibri" w:hAnsiTheme="minorHAnsi" w:cstheme="minorHAnsi"/>
          <w:sz w:val="24"/>
          <w:szCs w:val="24"/>
        </w:rPr>
      </w:pPr>
    </w:p>
    <w:p w14:paraId="3D3330E6" w14:textId="4A194B82" w:rsidR="000E520E" w:rsidRPr="00ED26BB" w:rsidRDefault="000E520E" w:rsidP="000E520E">
      <w:pPr>
        <w:spacing w:after="0" w:line="240" w:lineRule="auto"/>
        <w:ind w:left="-864" w:firstLine="864"/>
        <w:rPr>
          <w:rFonts w:asciiTheme="minorHAnsi" w:eastAsia="Calibri" w:hAnsiTheme="minorHAnsi" w:cstheme="minorHAnsi"/>
          <w:bCs/>
          <w:sz w:val="24"/>
          <w:szCs w:val="24"/>
        </w:rPr>
      </w:pPr>
      <w:r w:rsidRPr="00ED26BB">
        <w:rPr>
          <w:rFonts w:asciiTheme="minorHAnsi" w:eastAsia="Calibri" w:hAnsiTheme="minorHAnsi" w:cstheme="minorHAnsi"/>
          <w:b/>
          <w:bCs/>
          <w:sz w:val="24"/>
          <w:szCs w:val="24"/>
        </w:rPr>
        <w:t xml:space="preserve">Allergies/Sensitivities: </w:t>
      </w:r>
      <w:r w:rsidRPr="00ED26BB">
        <w:rPr>
          <w:rFonts w:asciiTheme="minorHAnsi" w:eastAsia="Calibri" w:hAnsiTheme="minorHAnsi" w:cstheme="minorHAnsi"/>
          <w:bCs/>
          <w:sz w:val="24"/>
          <w:szCs w:val="24"/>
        </w:rPr>
        <w:t>None known</w:t>
      </w:r>
    </w:p>
    <w:p w14:paraId="00F9CDFA" w14:textId="77777777" w:rsidR="00CB3AF2" w:rsidRPr="00ED26BB" w:rsidRDefault="00CB3AF2" w:rsidP="000E520E">
      <w:pPr>
        <w:spacing w:after="0" w:line="240" w:lineRule="auto"/>
        <w:ind w:left="-864" w:firstLine="864"/>
        <w:rPr>
          <w:rFonts w:asciiTheme="minorHAnsi" w:eastAsia="Calibri" w:hAnsiTheme="minorHAnsi" w:cstheme="minorHAnsi"/>
          <w:b/>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837613" w:rsidRPr="00ED26BB" w14:paraId="0E248CDE" w14:textId="77777777" w:rsidTr="1A8FB410">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5F8D7F" w14:textId="77777777" w:rsidR="00837613" w:rsidRPr="00ED26BB" w:rsidRDefault="00837613" w:rsidP="000E520E">
            <w:pPr>
              <w:spacing w:after="0"/>
              <w:rPr>
                <w:rFonts w:asciiTheme="minorHAnsi" w:eastAsia="Calibri" w:hAnsiTheme="minorHAnsi" w:cstheme="minorHAnsi"/>
                <w:b/>
                <w:szCs w:val="28"/>
              </w:rPr>
            </w:pPr>
            <w:r w:rsidRPr="00ED26BB">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EC3F1EB" w14:textId="77777777" w:rsidR="00837613" w:rsidRPr="00ED26BB" w:rsidRDefault="00837613" w:rsidP="000E520E">
            <w:pPr>
              <w:spacing w:after="0"/>
              <w:jc w:val="center"/>
              <w:rPr>
                <w:rFonts w:asciiTheme="minorHAnsi" w:eastAsia="Calibri" w:hAnsiTheme="minorHAnsi" w:cstheme="minorHAnsi"/>
                <w:szCs w:val="28"/>
              </w:rPr>
            </w:pPr>
          </w:p>
        </w:tc>
      </w:tr>
      <w:tr w:rsidR="00837613" w:rsidRPr="00ED26BB" w14:paraId="5B3BC909" w14:textId="77777777" w:rsidTr="1A8FB410">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2B3CDD3B" w14:textId="77777777" w:rsidR="00837613" w:rsidRPr="00ED26BB" w:rsidRDefault="00837613" w:rsidP="000E520E">
            <w:pPr>
              <w:spacing w:after="0"/>
              <w:jc w:val="center"/>
              <w:rPr>
                <w:rFonts w:asciiTheme="minorHAnsi" w:eastAsia="Calibri" w:hAnsiTheme="minorHAnsi" w:cstheme="minorHAnsi"/>
                <w:szCs w:val="28"/>
              </w:rPr>
            </w:pPr>
            <w:r w:rsidRPr="00ED26BB">
              <w:rPr>
                <w:rFonts w:asciiTheme="minorHAnsi" w:eastAsia="Calibri" w:hAnsiTheme="minorHAnsi" w:cstheme="minorHAnsi"/>
                <w:szCs w:val="28"/>
              </w:rPr>
              <w:t xml:space="preserve">2 days </w:t>
            </w:r>
            <w:proofErr w:type="gramStart"/>
            <w:r w:rsidRPr="00ED26BB">
              <w:rPr>
                <w:rFonts w:asciiTheme="minorHAnsi" w:eastAsia="Calibri" w:hAnsiTheme="minorHAnsi" w:cstheme="minorHAnsi"/>
                <w:szCs w:val="28"/>
              </w:rPr>
              <w:t>ago</w:t>
            </w:r>
            <w:proofErr w:type="gramEnd"/>
          </w:p>
        </w:tc>
        <w:tc>
          <w:tcPr>
            <w:tcW w:w="8397" w:type="dxa"/>
            <w:tcBorders>
              <w:top w:val="single" w:sz="4" w:space="0" w:color="auto"/>
              <w:left w:val="single" w:sz="4" w:space="0" w:color="auto"/>
              <w:bottom w:val="single" w:sz="4" w:space="0" w:color="auto"/>
              <w:right w:val="single" w:sz="4" w:space="0" w:color="auto"/>
            </w:tcBorders>
          </w:tcPr>
          <w:p w14:paraId="58FFE195" w14:textId="77777777" w:rsidR="00837613" w:rsidRPr="00ED26BB" w:rsidRDefault="00837613" w:rsidP="000E520E">
            <w:pPr>
              <w:spacing w:after="0"/>
              <w:rPr>
                <w:rFonts w:asciiTheme="minorHAnsi" w:eastAsia="Calibri" w:hAnsiTheme="minorHAnsi" w:cstheme="minorHAnsi"/>
                <w:szCs w:val="28"/>
              </w:rPr>
            </w:pPr>
            <w:r w:rsidRPr="00ED26BB">
              <w:rPr>
                <w:rFonts w:asciiTheme="minorHAnsi" w:eastAsia="Calibri" w:hAnsiTheme="minorHAnsi" w:cstheme="minorHAnsi"/>
                <w:b/>
                <w:szCs w:val="28"/>
              </w:rPr>
              <w:t xml:space="preserve">Condition of patient: </w:t>
            </w:r>
            <w:r w:rsidRPr="00ED26BB">
              <w:rPr>
                <w:rFonts w:asciiTheme="minorHAnsi" w:eastAsia="Calibri" w:hAnsiTheme="minorHAnsi" w:cstheme="minorHAnsi"/>
                <w:szCs w:val="28"/>
              </w:rPr>
              <w:t>Good</w:t>
            </w:r>
          </w:p>
          <w:p w14:paraId="6B7DFBB6" w14:textId="0A1ABA94" w:rsidR="00837613" w:rsidRPr="00ED26BB" w:rsidRDefault="00837613" w:rsidP="000E520E">
            <w:pPr>
              <w:numPr>
                <w:ilvl w:val="0"/>
                <w:numId w:val="39"/>
              </w:numPr>
              <w:spacing w:after="0"/>
              <w:rPr>
                <w:rFonts w:asciiTheme="minorHAnsi" w:eastAsia="Calibri" w:hAnsiTheme="minorHAnsi" w:cstheme="minorHAnsi"/>
              </w:rPr>
            </w:pPr>
            <w:r w:rsidRPr="00ED26BB">
              <w:rPr>
                <w:rFonts w:asciiTheme="minorHAnsi" w:eastAsia="Calibri" w:hAnsiTheme="minorHAnsi" w:cstheme="minorHAnsi"/>
                <w:b/>
              </w:rPr>
              <w:t xml:space="preserve">DIET: </w:t>
            </w:r>
            <w:r w:rsidRPr="00ED26BB">
              <w:rPr>
                <w:rFonts w:asciiTheme="minorHAnsi" w:eastAsia="Calibri" w:hAnsiTheme="minorHAnsi" w:cstheme="minorHAnsi"/>
              </w:rPr>
              <w:t>Regular diet as tolerated</w:t>
            </w:r>
          </w:p>
          <w:p w14:paraId="5B2E70E6" w14:textId="77777777" w:rsidR="00837613" w:rsidRPr="00ED26BB" w:rsidRDefault="00837613" w:rsidP="000E520E">
            <w:pPr>
              <w:numPr>
                <w:ilvl w:val="0"/>
                <w:numId w:val="39"/>
              </w:numPr>
              <w:spacing w:after="0"/>
              <w:rPr>
                <w:rFonts w:asciiTheme="minorHAnsi" w:eastAsia="Calibri" w:hAnsiTheme="minorHAnsi" w:cstheme="minorHAnsi"/>
                <w:szCs w:val="28"/>
              </w:rPr>
            </w:pPr>
            <w:r w:rsidRPr="00ED26BB">
              <w:rPr>
                <w:rFonts w:asciiTheme="minorHAnsi" w:eastAsia="Calibri" w:hAnsiTheme="minorHAnsi" w:cstheme="minorHAnsi"/>
                <w:b/>
                <w:szCs w:val="28"/>
              </w:rPr>
              <w:t>VITAL SIGNS:</w:t>
            </w:r>
            <w:r w:rsidRPr="00ED26BB">
              <w:rPr>
                <w:rFonts w:asciiTheme="minorHAnsi" w:eastAsia="Calibri" w:hAnsiTheme="minorHAnsi" w:cstheme="minorHAnsi"/>
                <w:szCs w:val="28"/>
              </w:rPr>
              <w:t xml:space="preserve"> Monthly</w:t>
            </w:r>
          </w:p>
          <w:p w14:paraId="1FAE0418" w14:textId="3E746DD9" w:rsidR="00837613" w:rsidRPr="00ED26BB" w:rsidRDefault="00837613" w:rsidP="000E520E">
            <w:pPr>
              <w:numPr>
                <w:ilvl w:val="0"/>
                <w:numId w:val="39"/>
              </w:numPr>
              <w:spacing w:after="0"/>
              <w:rPr>
                <w:rFonts w:asciiTheme="minorHAnsi" w:eastAsia="Calibri" w:hAnsiTheme="minorHAnsi" w:cstheme="minorHAnsi"/>
                <w:szCs w:val="28"/>
              </w:rPr>
            </w:pPr>
            <w:r w:rsidRPr="00ED26BB">
              <w:rPr>
                <w:rFonts w:asciiTheme="minorHAnsi" w:eastAsia="Calibri" w:hAnsiTheme="minorHAnsi" w:cstheme="minorHAnsi"/>
                <w:b/>
                <w:szCs w:val="28"/>
              </w:rPr>
              <w:t xml:space="preserve">ACTIVITY: </w:t>
            </w:r>
            <w:r w:rsidRPr="00ED26BB">
              <w:rPr>
                <w:rFonts w:asciiTheme="minorHAnsi" w:eastAsia="Calibri" w:hAnsiTheme="minorHAnsi" w:cstheme="minorHAnsi"/>
                <w:szCs w:val="28"/>
              </w:rPr>
              <w:t xml:space="preserve">As tolerated </w:t>
            </w:r>
          </w:p>
          <w:p w14:paraId="71DFCCB4" w14:textId="77777777" w:rsidR="00837613" w:rsidRPr="00ED26BB" w:rsidRDefault="00837613" w:rsidP="000E520E">
            <w:pPr>
              <w:numPr>
                <w:ilvl w:val="0"/>
                <w:numId w:val="39"/>
              </w:numPr>
              <w:spacing w:after="0"/>
              <w:rPr>
                <w:rFonts w:asciiTheme="minorHAnsi" w:eastAsia="Calibri" w:hAnsiTheme="minorHAnsi" w:cstheme="minorHAnsi"/>
                <w:szCs w:val="28"/>
              </w:rPr>
            </w:pPr>
            <w:r w:rsidRPr="00ED26BB">
              <w:rPr>
                <w:rFonts w:asciiTheme="minorHAnsi" w:eastAsia="Calibri" w:hAnsiTheme="minorHAnsi" w:cstheme="minorHAnsi"/>
                <w:b/>
                <w:szCs w:val="28"/>
              </w:rPr>
              <w:t>SAFETY CHECKS:</w:t>
            </w:r>
            <w:r w:rsidRPr="00ED26BB">
              <w:rPr>
                <w:rFonts w:asciiTheme="minorHAnsi" w:eastAsia="Calibri" w:hAnsiTheme="minorHAnsi" w:cstheme="minorHAnsi"/>
                <w:szCs w:val="28"/>
              </w:rPr>
              <w:t xml:space="preserve"> has alert system</w:t>
            </w:r>
          </w:p>
          <w:p w14:paraId="31BD1A3D" w14:textId="13A6EC83" w:rsidR="00837613" w:rsidRPr="00ED26BB" w:rsidRDefault="00837613" w:rsidP="000E520E">
            <w:pPr>
              <w:numPr>
                <w:ilvl w:val="0"/>
                <w:numId w:val="39"/>
              </w:numPr>
              <w:spacing w:after="0"/>
              <w:rPr>
                <w:rFonts w:asciiTheme="minorHAnsi" w:eastAsia="Calibri" w:hAnsiTheme="minorHAnsi" w:cstheme="minorHAnsi"/>
                <w:szCs w:val="28"/>
              </w:rPr>
            </w:pPr>
            <w:r w:rsidRPr="00ED26BB">
              <w:rPr>
                <w:rFonts w:asciiTheme="minorHAnsi" w:eastAsia="Calibri" w:hAnsiTheme="minorHAnsi" w:cstheme="minorHAnsi"/>
                <w:b/>
                <w:szCs w:val="28"/>
              </w:rPr>
              <w:t xml:space="preserve">LABS: </w:t>
            </w:r>
            <w:r w:rsidR="00777F56" w:rsidRPr="00ED26BB">
              <w:rPr>
                <w:rFonts w:asciiTheme="minorHAnsi" w:eastAsia="Calibri" w:hAnsiTheme="minorHAnsi" w:cstheme="minorHAnsi"/>
                <w:szCs w:val="28"/>
              </w:rPr>
              <w:t>CBC, Basic Metabolic Panel, Liver Function Tests</w:t>
            </w:r>
          </w:p>
          <w:p w14:paraId="3EA471F3" w14:textId="77777777" w:rsidR="00837613" w:rsidRPr="00ED26BB" w:rsidRDefault="00837613" w:rsidP="000E520E">
            <w:pPr>
              <w:numPr>
                <w:ilvl w:val="0"/>
                <w:numId w:val="39"/>
              </w:numPr>
              <w:tabs>
                <w:tab w:val="left" w:pos="360"/>
              </w:tabs>
              <w:spacing w:after="0"/>
              <w:rPr>
                <w:rFonts w:asciiTheme="minorHAnsi" w:eastAsia="Calibri" w:hAnsiTheme="minorHAnsi" w:cstheme="minorHAnsi"/>
                <w:szCs w:val="28"/>
              </w:rPr>
            </w:pPr>
            <w:r w:rsidRPr="00ED26BB">
              <w:rPr>
                <w:rFonts w:asciiTheme="minorHAnsi" w:eastAsia="SimSun" w:hAnsiTheme="minorHAnsi" w:cstheme="minorHAnsi"/>
                <w:b/>
                <w:szCs w:val="28"/>
              </w:rPr>
              <w:t>MEDICATIONS:</w:t>
            </w:r>
            <w:r w:rsidRPr="00ED26BB">
              <w:rPr>
                <w:rFonts w:asciiTheme="minorHAnsi" w:eastAsia="SimSun" w:hAnsiTheme="minorHAnsi" w:cstheme="minorHAnsi"/>
                <w:szCs w:val="28"/>
              </w:rPr>
              <w:t xml:space="preserve"> </w:t>
            </w:r>
          </w:p>
          <w:p w14:paraId="45B43E4F" w14:textId="70DFA9FA" w:rsidR="00837613" w:rsidRPr="00ED26BB" w:rsidRDefault="000E520E" w:rsidP="000E520E">
            <w:pPr>
              <w:numPr>
                <w:ilvl w:val="1"/>
                <w:numId w:val="39"/>
              </w:numPr>
              <w:spacing w:after="0"/>
              <w:ind w:left="1166" w:hanging="446"/>
              <w:contextualSpacing/>
              <w:rPr>
                <w:rFonts w:asciiTheme="minorHAnsi" w:eastAsia="SimSun" w:hAnsiTheme="minorHAnsi" w:cstheme="minorHAnsi"/>
                <w:szCs w:val="28"/>
              </w:rPr>
            </w:pPr>
            <w:r w:rsidRPr="00ED26BB">
              <w:rPr>
                <w:rFonts w:asciiTheme="minorHAnsi" w:eastAsia="SimSun" w:hAnsiTheme="minorHAnsi" w:cstheme="minorHAnsi"/>
                <w:szCs w:val="28"/>
              </w:rPr>
              <w:t>Acetaminophen</w:t>
            </w:r>
            <w:r w:rsidR="00837613" w:rsidRPr="00ED26BB">
              <w:rPr>
                <w:rFonts w:asciiTheme="minorHAnsi" w:eastAsia="SimSun" w:hAnsiTheme="minorHAnsi" w:cstheme="minorHAnsi"/>
                <w:szCs w:val="28"/>
              </w:rPr>
              <w:t xml:space="preserve"> 650 mg </w:t>
            </w:r>
            <w:r w:rsidR="007B2B4F" w:rsidRPr="00ED26BB">
              <w:rPr>
                <w:rFonts w:asciiTheme="minorHAnsi" w:eastAsia="SimSun" w:hAnsiTheme="minorHAnsi" w:cstheme="minorHAnsi"/>
                <w:szCs w:val="28"/>
              </w:rPr>
              <w:t>every 6 hours</w:t>
            </w:r>
            <w:r w:rsidR="00837613" w:rsidRPr="00ED26BB">
              <w:rPr>
                <w:rFonts w:asciiTheme="minorHAnsi" w:eastAsia="SimSun" w:hAnsiTheme="minorHAnsi" w:cstheme="minorHAnsi"/>
                <w:szCs w:val="28"/>
              </w:rPr>
              <w:t xml:space="preserve"> prn headache/pain</w:t>
            </w:r>
          </w:p>
          <w:p w14:paraId="2EC73E08" w14:textId="77777777" w:rsidR="00837613" w:rsidRPr="00ED26BB" w:rsidRDefault="00837613" w:rsidP="000E520E">
            <w:pPr>
              <w:numPr>
                <w:ilvl w:val="1"/>
                <w:numId w:val="39"/>
              </w:numPr>
              <w:spacing w:after="0"/>
              <w:ind w:left="1166" w:hanging="446"/>
              <w:contextualSpacing/>
              <w:rPr>
                <w:rFonts w:asciiTheme="minorHAnsi" w:eastAsia="SimSun" w:hAnsiTheme="minorHAnsi" w:cstheme="minorHAnsi"/>
                <w:szCs w:val="28"/>
              </w:rPr>
            </w:pPr>
            <w:r w:rsidRPr="00ED26BB">
              <w:rPr>
                <w:rFonts w:asciiTheme="minorHAnsi" w:eastAsia="SimSun" w:hAnsiTheme="minorHAnsi" w:cstheme="minorHAnsi"/>
                <w:szCs w:val="28"/>
              </w:rPr>
              <w:t>Rosuvastatin calcium 20 mg daily/evening</w:t>
            </w:r>
          </w:p>
          <w:p w14:paraId="19F99E4B" w14:textId="4C9CE862" w:rsidR="00837613" w:rsidRPr="00ED26BB" w:rsidRDefault="00837613" w:rsidP="00616CAB">
            <w:pPr>
              <w:numPr>
                <w:ilvl w:val="1"/>
                <w:numId w:val="39"/>
              </w:numPr>
              <w:spacing w:after="0"/>
              <w:ind w:left="1166" w:hanging="446"/>
              <w:contextualSpacing/>
              <w:rPr>
                <w:rFonts w:asciiTheme="minorHAnsi" w:eastAsia="SimSun" w:hAnsiTheme="minorHAnsi" w:cstheme="minorHAnsi"/>
                <w:szCs w:val="28"/>
              </w:rPr>
            </w:pPr>
            <w:r w:rsidRPr="00ED26BB">
              <w:rPr>
                <w:rFonts w:asciiTheme="minorHAnsi" w:eastAsia="SimSun" w:hAnsiTheme="minorHAnsi" w:cstheme="minorHAnsi"/>
              </w:rPr>
              <w:t xml:space="preserve">Atenolol 50 mg daily </w:t>
            </w:r>
          </w:p>
          <w:p w14:paraId="183A7093" w14:textId="6BB2C60D" w:rsidR="00837613" w:rsidRPr="00ED26BB" w:rsidRDefault="00837613" w:rsidP="000E520E">
            <w:pPr>
              <w:numPr>
                <w:ilvl w:val="1"/>
                <w:numId w:val="39"/>
              </w:numPr>
              <w:spacing w:after="0"/>
              <w:ind w:left="1166" w:hanging="446"/>
              <w:contextualSpacing/>
              <w:rPr>
                <w:rFonts w:asciiTheme="minorHAnsi" w:eastAsia="SimSun" w:hAnsiTheme="minorHAnsi" w:cstheme="minorHAnsi"/>
                <w:szCs w:val="28"/>
              </w:rPr>
            </w:pPr>
            <w:r w:rsidRPr="00ED26BB">
              <w:rPr>
                <w:rFonts w:asciiTheme="minorHAnsi" w:eastAsia="SimSun" w:hAnsiTheme="minorHAnsi" w:cstheme="minorHAnsi"/>
                <w:szCs w:val="28"/>
              </w:rPr>
              <w:t>R</w:t>
            </w:r>
            <w:r w:rsidR="000E520E" w:rsidRPr="00ED26BB">
              <w:rPr>
                <w:rFonts w:asciiTheme="minorHAnsi" w:eastAsia="SimSun" w:hAnsiTheme="minorHAnsi" w:cstheme="minorHAnsi"/>
                <w:szCs w:val="28"/>
              </w:rPr>
              <w:t>ivastigmine transdermal system</w:t>
            </w:r>
            <w:r w:rsidRPr="00ED26BB">
              <w:rPr>
                <w:rFonts w:asciiTheme="minorHAnsi" w:eastAsia="SimSun" w:hAnsiTheme="minorHAnsi" w:cstheme="minorHAnsi"/>
                <w:szCs w:val="28"/>
              </w:rPr>
              <w:t xml:space="preserve"> 4.6 mg daily</w:t>
            </w:r>
          </w:p>
          <w:p w14:paraId="4464BF48" w14:textId="5EA1B582" w:rsidR="00777F56" w:rsidRPr="00ED26BB" w:rsidRDefault="00842FC0" w:rsidP="00842FC0">
            <w:pPr>
              <w:spacing w:after="0"/>
              <w:contextualSpacing/>
              <w:rPr>
                <w:rFonts w:asciiTheme="minorHAnsi" w:eastAsia="SimSun" w:hAnsiTheme="minorHAnsi" w:cstheme="minorHAnsi"/>
                <w:szCs w:val="28"/>
              </w:rPr>
            </w:pPr>
            <w:r w:rsidRPr="00ED26BB">
              <w:rPr>
                <w:rFonts w:asciiTheme="minorHAnsi" w:hAnsiTheme="minorHAnsi" w:cstheme="minorHAnsi"/>
              </w:rPr>
              <w:t>(Note</w:t>
            </w:r>
            <w:r w:rsidR="00031D95" w:rsidRPr="00ED26BB">
              <w:rPr>
                <w:rFonts w:asciiTheme="minorHAnsi" w:hAnsiTheme="minorHAnsi" w:cstheme="minorHAnsi"/>
              </w:rPr>
              <w:t>:</w:t>
            </w:r>
            <w:r w:rsidRPr="00ED26BB">
              <w:rPr>
                <w:rFonts w:asciiTheme="minorHAnsi" w:hAnsiTheme="minorHAnsi" w:cstheme="minorHAnsi"/>
              </w:rPr>
              <w:t xml:space="preserve"> Henry Williams (husband) can supervise administration of Ertha Williams’ medications</w:t>
            </w:r>
            <w:r w:rsidRPr="00ED26BB">
              <w:rPr>
                <w:rFonts w:asciiTheme="minorHAnsi" w:hAnsiTheme="minorHAnsi" w:cstheme="minorHAnsi"/>
                <w:b/>
              </w:rPr>
              <w:t>.</w:t>
            </w:r>
          </w:p>
          <w:p w14:paraId="14FD7C44" w14:textId="351A6BA6" w:rsidR="00837613" w:rsidRPr="00ED26BB" w:rsidRDefault="00837613" w:rsidP="1A8FB410">
            <w:pPr>
              <w:numPr>
                <w:ilvl w:val="0"/>
                <w:numId w:val="39"/>
              </w:numPr>
              <w:spacing w:after="0"/>
              <w:contextualSpacing/>
              <w:rPr>
                <w:rFonts w:asciiTheme="minorHAnsi" w:eastAsia="SimSun" w:hAnsiTheme="minorHAnsi" w:cstheme="minorBidi"/>
              </w:rPr>
            </w:pPr>
            <w:r w:rsidRPr="1A8FB410">
              <w:rPr>
                <w:rFonts w:asciiTheme="minorHAnsi" w:eastAsia="SimSun" w:hAnsiTheme="minorHAnsi" w:cstheme="minorBidi"/>
                <w:b/>
                <w:bCs/>
              </w:rPr>
              <w:t xml:space="preserve">MISCELLANEOUS: </w:t>
            </w:r>
            <w:r w:rsidRPr="1A8FB410">
              <w:rPr>
                <w:rFonts w:asciiTheme="minorHAnsi" w:eastAsia="SimSun" w:hAnsiTheme="minorHAnsi" w:cstheme="minorBidi"/>
              </w:rPr>
              <w:t>Assess for depression</w:t>
            </w:r>
            <w:r w:rsidRPr="009569D8">
              <w:rPr>
                <w:rFonts w:asciiTheme="minorHAnsi" w:eastAsia="SimSun" w:hAnsiTheme="minorHAnsi" w:cstheme="minorBidi"/>
              </w:rPr>
              <w:t>, executive</w:t>
            </w:r>
            <w:r w:rsidRPr="1A8FB410">
              <w:rPr>
                <w:rFonts w:asciiTheme="minorHAnsi" w:eastAsia="SimSun" w:hAnsiTheme="minorHAnsi" w:cstheme="minorBidi"/>
              </w:rPr>
              <w:t xml:space="preserve"> dysfunction</w:t>
            </w:r>
          </w:p>
          <w:p w14:paraId="7B648B2A" w14:textId="77777777" w:rsidR="00837613" w:rsidRPr="00ED26BB" w:rsidRDefault="00837613" w:rsidP="00ED26BB">
            <w:pPr>
              <w:tabs>
                <w:tab w:val="left" w:pos="1089"/>
              </w:tabs>
              <w:spacing w:after="0"/>
              <w:rPr>
                <w:rFonts w:ascii="Lucida Handwriting" w:eastAsia="Calibri" w:hAnsi="Lucida Handwriting" w:cstheme="minorHAnsi"/>
                <w:szCs w:val="28"/>
              </w:rPr>
            </w:pPr>
            <w:r w:rsidRPr="00ED26BB">
              <w:rPr>
                <w:rFonts w:ascii="Lucida Handwriting" w:eastAsia="Calibri" w:hAnsi="Lucida Handwriting" w:cstheme="minorHAnsi"/>
                <w:szCs w:val="28"/>
              </w:rPr>
              <w:t>Joan Rivers, MD</w:t>
            </w:r>
          </w:p>
        </w:tc>
      </w:tr>
    </w:tbl>
    <w:p w14:paraId="1F9C4500" w14:textId="77777777" w:rsidR="00CB3AF2" w:rsidRPr="00ED26BB" w:rsidRDefault="00CB3AF2" w:rsidP="000E520E">
      <w:pPr>
        <w:spacing w:after="0" w:line="240" w:lineRule="auto"/>
        <w:ind w:left="-864" w:firstLine="864"/>
        <w:rPr>
          <w:rFonts w:asciiTheme="minorHAnsi" w:eastAsia="Calibri" w:hAnsiTheme="minorHAnsi" w:cstheme="minorHAnsi"/>
          <w:b/>
          <w:bCs/>
          <w:sz w:val="24"/>
        </w:rPr>
      </w:pPr>
    </w:p>
    <w:p w14:paraId="70187EEA" w14:textId="77777777" w:rsidR="00976E05" w:rsidRPr="00ED26BB" w:rsidRDefault="00976E05">
      <w:pPr>
        <w:spacing w:after="0" w:line="240" w:lineRule="auto"/>
        <w:rPr>
          <w:rFonts w:asciiTheme="minorHAnsi" w:hAnsiTheme="minorHAnsi" w:cstheme="minorHAnsi"/>
          <w:sz w:val="36"/>
          <w:szCs w:val="36"/>
        </w:rPr>
      </w:pPr>
      <w:r w:rsidRPr="00ED26BB">
        <w:rPr>
          <w:rFonts w:asciiTheme="minorHAnsi" w:hAnsiTheme="minorHAnsi" w:cstheme="minorHAnsi"/>
          <w:sz w:val="36"/>
          <w:szCs w:val="36"/>
        </w:rPr>
        <w:br w:type="page"/>
      </w:r>
    </w:p>
    <w:p w14:paraId="490FC599" w14:textId="68646F8E" w:rsidR="00837613" w:rsidRPr="00ED26BB" w:rsidRDefault="00837613" w:rsidP="008048C1">
      <w:pPr>
        <w:spacing w:after="0" w:line="240" w:lineRule="auto"/>
        <w:jc w:val="center"/>
        <w:rPr>
          <w:rFonts w:asciiTheme="minorHAnsi" w:hAnsiTheme="minorHAnsi" w:cstheme="minorHAnsi"/>
          <w:color w:val="274191"/>
          <w:sz w:val="36"/>
          <w:szCs w:val="36"/>
        </w:rPr>
      </w:pPr>
      <w:r w:rsidRPr="00ED26BB">
        <w:rPr>
          <w:rFonts w:asciiTheme="minorHAnsi" w:hAnsiTheme="minorHAnsi" w:cstheme="minorHAnsi"/>
          <w:color w:val="274191"/>
          <w:sz w:val="36"/>
          <w:szCs w:val="36"/>
        </w:rPr>
        <w:lastRenderedPageBreak/>
        <w:t>Lab Data</w:t>
      </w:r>
    </w:p>
    <w:p w14:paraId="364AADED" w14:textId="77777777" w:rsidR="00412494" w:rsidRPr="00ED26BB" w:rsidRDefault="00412494" w:rsidP="008048C1">
      <w:pPr>
        <w:spacing w:after="0" w:line="240" w:lineRule="auto"/>
        <w:jc w:val="center"/>
        <w:rPr>
          <w:rFonts w:asciiTheme="minorHAnsi" w:hAnsiTheme="minorHAnsi" w:cstheme="minorHAnsi"/>
          <w:b/>
        </w:rPr>
      </w:pPr>
    </w:p>
    <w:tbl>
      <w:tblPr>
        <w:tblStyle w:val="TableGrid"/>
        <w:tblW w:w="8460" w:type="dxa"/>
        <w:tblInd w:w="1098" w:type="dxa"/>
        <w:tblLook w:val="04A0" w:firstRow="1" w:lastRow="0" w:firstColumn="1" w:lastColumn="0" w:noHBand="0" w:noVBand="1"/>
      </w:tblPr>
      <w:tblGrid>
        <w:gridCol w:w="2880"/>
        <w:gridCol w:w="2340"/>
        <w:gridCol w:w="3240"/>
      </w:tblGrid>
      <w:tr w:rsidR="00412494" w:rsidRPr="00ED26BB" w14:paraId="744BDAE5" w14:textId="77777777">
        <w:tc>
          <w:tcPr>
            <w:tcW w:w="2880" w:type="dxa"/>
            <w:shd w:val="clear" w:color="auto" w:fill="B8CCE4" w:themeFill="accent1" w:themeFillTint="66"/>
          </w:tcPr>
          <w:p w14:paraId="69FF3E0E"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ED26BB">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7FFC8609"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ED26BB">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15AEF724"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ED26BB">
              <w:rPr>
                <w:rFonts w:asciiTheme="minorHAnsi" w:hAnsiTheme="minorHAnsi" w:cstheme="minorHAnsi"/>
                <w:b/>
                <w:color w:val="000000" w:themeColor="text1"/>
                <w:kern w:val="24"/>
                <w:sz w:val="22"/>
                <w:szCs w:val="22"/>
              </w:rPr>
              <w:t>Reference Range</w:t>
            </w:r>
          </w:p>
        </w:tc>
      </w:tr>
      <w:tr w:rsidR="00412494" w:rsidRPr="00ED26BB" w14:paraId="26AC99F1" w14:textId="77777777">
        <w:tc>
          <w:tcPr>
            <w:tcW w:w="2880" w:type="dxa"/>
          </w:tcPr>
          <w:p w14:paraId="1D197396" w14:textId="77777777" w:rsidR="00412494" w:rsidRPr="00ED26BB" w:rsidRDefault="00412494">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WBC (White Blood Count)</w:t>
            </w:r>
          </w:p>
        </w:tc>
        <w:tc>
          <w:tcPr>
            <w:tcW w:w="2340" w:type="dxa"/>
          </w:tcPr>
          <w:p w14:paraId="747406A6" w14:textId="34AE1AF8"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8</w:t>
            </w:r>
          </w:p>
        </w:tc>
        <w:tc>
          <w:tcPr>
            <w:tcW w:w="3240" w:type="dxa"/>
          </w:tcPr>
          <w:p w14:paraId="2230013F"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6.0-11.0 K/</w:t>
            </w:r>
            <w:proofErr w:type="spellStart"/>
            <w:r w:rsidRPr="00ED26BB">
              <w:rPr>
                <w:rFonts w:asciiTheme="minorHAnsi" w:hAnsiTheme="minorHAnsi" w:cstheme="minorHAnsi"/>
                <w:color w:val="000000" w:themeColor="text1"/>
                <w:kern w:val="24"/>
                <w:sz w:val="22"/>
                <w:szCs w:val="22"/>
              </w:rPr>
              <w:t>uL</w:t>
            </w:r>
            <w:proofErr w:type="spellEnd"/>
          </w:p>
        </w:tc>
      </w:tr>
      <w:tr w:rsidR="00412494" w:rsidRPr="00ED26BB" w14:paraId="2B6A47A8" w14:textId="77777777">
        <w:tc>
          <w:tcPr>
            <w:tcW w:w="2880" w:type="dxa"/>
          </w:tcPr>
          <w:p w14:paraId="469A740A" w14:textId="77777777" w:rsidR="00412494" w:rsidRPr="00ED26BB" w:rsidRDefault="00412494">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RBC (Red Blood Count)</w:t>
            </w:r>
          </w:p>
        </w:tc>
        <w:tc>
          <w:tcPr>
            <w:tcW w:w="2340" w:type="dxa"/>
          </w:tcPr>
          <w:p w14:paraId="2E627408"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5.2</w:t>
            </w:r>
          </w:p>
        </w:tc>
        <w:tc>
          <w:tcPr>
            <w:tcW w:w="3240" w:type="dxa"/>
          </w:tcPr>
          <w:p w14:paraId="120A2CED"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4.5-5.9 M/</w:t>
            </w:r>
            <w:proofErr w:type="spellStart"/>
            <w:r w:rsidRPr="00ED26BB">
              <w:rPr>
                <w:rFonts w:asciiTheme="minorHAnsi" w:hAnsiTheme="minorHAnsi" w:cstheme="minorHAnsi"/>
                <w:color w:val="000000" w:themeColor="text1"/>
                <w:kern w:val="24"/>
                <w:sz w:val="22"/>
                <w:szCs w:val="22"/>
              </w:rPr>
              <w:t>uL</w:t>
            </w:r>
            <w:proofErr w:type="spellEnd"/>
          </w:p>
        </w:tc>
      </w:tr>
      <w:tr w:rsidR="00412494" w:rsidRPr="00ED26BB" w14:paraId="3885B306" w14:textId="77777777">
        <w:tc>
          <w:tcPr>
            <w:tcW w:w="2880" w:type="dxa"/>
          </w:tcPr>
          <w:p w14:paraId="274BBD6B" w14:textId="77777777" w:rsidR="00412494" w:rsidRPr="00ED26BB" w:rsidRDefault="00412494">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HGB (Hemoglobin)</w:t>
            </w:r>
          </w:p>
        </w:tc>
        <w:tc>
          <w:tcPr>
            <w:tcW w:w="2340" w:type="dxa"/>
          </w:tcPr>
          <w:p w14:paraId="1FAE6CFE" w14:textId="69B2B915"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12.8</w:t>
            </w:r>
          </w:p>
        </w:tc>
        <w:tc>
          <w:tcPr>
            <w:tcW w:w="3240" w:type="dxa"/>
          </w:tcPr>
          <w:p w14:paraId="01980BD1"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ED26BB">
              <w:rPr>
                <w:rFonts w:asciiTheme="minorHAnsi" w:hAnsiTheme="minorHAnsi" w:cstheme="minorHAnsi"/>
                <w:color w:val="000000" w:themeColor="text1"/>
                <w:kern w:val="24"/>
                <w:sz w:val="22"/>
                <w:szCs w:val="22"/>
              </w:rPr>
              <w:t>12.0-15.6 g/dL (F)</w:t>
            </w:r>
          </w:p>
          <w:p w14:paraId="410A059A"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13.0-18.0 g/dL (M)</w:t>
            </w:r>
          </w:p>
        </w:tc>
      </w:tr>
      <w:tr w:rsidR="00412494" w:rsidRPr="00ED26BB" w14:paraId="1C974A20" w14:textId="77777777">
        <w:tc>
          <w:tcPr>
            <w:tcW w:w="2880" w:type="dxa"/>
          </w:tcPr>
          <w:p w14:paraId="7C31B675" w14:textId="77777777" w:rsidR="00412494" w:rsidRPr="00ED26BB" w:rsidRDefault="00412494">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HCT (Hematocrit)</w:t>
            </w:r>
          </w:p>
        </w:tc>
        <w:tc>
          <w:tcPr>
            <w:tcW w:w="2340" w:type="dxa"/>
          </w:tcPr>
          <w:p w14:paraId="1A319912" w14:textId="48545E62"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42%</w:t>
            </w:r>
          </w:p>
        </w:tc>
        <w:tc>
          <w:tcPr>
            <w:tcW w:w="3240" w:type="dxa"/>
          </w:tcPr>
          <w:p w14:paraId="7BCA1709"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ED26BB">
              <w:rPr>
                <w:rFonts w:asciiTheme="minorHAnsi" w:hAnsiTheme="minorHAnsi" w:cstheme="minorHAnsi"/>
                <w:color w:val="000000" w:themeColor="text1"/>
                <w:kern w:val="24"/>
                <w:sz w:val="22"/>
                <w:szCs w:val="22"/>
              </w:rPr>
              <w:t>36-46 % (F)</w:t>
            </w:r>
          </w:p>
          <w:p w14:paraId="12E2A9C3"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40-52 % (M)</w:t>
            </w:r>
          </w:p>
        </w:tc>
      </w:tr>
      <w:tr w:rsidR="00412494" w:rsidRPr="00ED26BB" w14:paraId="47E76546" w14:textId="77777777">
        <w:trPr>
          <w:trHeight w:val="70"/>
        </w:trPr>
        <w:tc>
          <w:tcPr>
            <w:tcW w:w="2880" w:type="dxa"/>
          </w:tcPr>
          <w:p w14:paraId="73036E83" w14:textId="77777777" w:rsidR="00412494" w:rsidRPr="00ED26BB" w:rsidRDefault="00412494">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PLT (Platelets)</w:t>
            </w:r>
          </w:p>
        </w:tc>
        <w:tc>
          <w:tcPr>
            <w:tcW w:w="2340" w:type="dxa"/>
          </w:tcPr>
          <w:p w14:paraId="65B37CF7"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320</w:t>
            </w:r>
          </w:p>
        </w:tc>
        <w:tc>
          <w:tcPr>
            <w:tcW w:w="3240" w:type="dxa"/>
          </w:tcPr>
          <w:p w14:paraId="31CE06CB"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color w:val="000000" w:themeColor="text1"/>
                <w:kern w:val="24"/>
                <w:sz w:val="22"/>
                <w:szCs w:val="22"/>
              </w:rPr>
              <w:t>150-450 K/</w:t>
            </w:r>
            <w:proofErr w:type="spellStart"/>
            <w:r w:rsidRPr="00ED26BB">
              <w:rPr>
                <w:rFonts w:asciiTheme="minorHAnsi" w:hAnsiTheme="minorHAnsi" w:cstheme="minorHAnsi"/>
                <w:color w:val="000000" w:themeColor="text1"/>
                <w:kern w:val="24"/>
                <w:sz w:val="22"/>
                <w:szCs w:val="22"/>
              </w:rPr>
              <w:t>uL</w:t>
            </w:r>
            <w:proofErr w:type="spellEnd"/>
          </w:p>
        </w:tc>
      </w:tr>
    </w:tbl>
    <w:p w14:paraId="13250BDE" w14:textId="77777777" w:rsidR="00412494" w:rsidRPr="00ED26BB" w:rsidRDefault="00412494" w:rsidP="00412494">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412494" w:rsidRPr="00ED26BB" w14:paraId="7CE5EE65" w14:textId="77777777" w:rsidTr="1A8FB410">
        <w:tc>
          <w:tcPr>
            <w:tcW w:w="2880" w:type="dxa"/>
            <w:shd w:val="clear" w:color="auto" w:fill="B8CCE4" w:themeFill="accent1" w:themeFillTint="66"/>
          </w:tcPr>
          <w:p w14:paraId="4F8A56AE"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b/>
                <w:sz w:val="22"/>
                <w:szCs w:val="22"/>
              </w:rPr>
            </w:pPr>
            <w:r w:rsidRPr="00ED26BB">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092C33BF"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b/>
                <w:sz w:val="22"/>
                <w:szCs w:val="22"/>
              </w:rPr>
            </w:pPr>
            <w:r w:rsidRPr="00ED26BB">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7FC9D464"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b/>
                <w:sz w:val="22"/>
                <w:szCs w:val="22"/>
              </w:rPr>
            </w:pPr>
            <w:r w:rsidRPr="00ED26BB">
              <w:rPr>
                <w:rFonts w:asciiTheme="minorHAnsi" w:hAnsiTheme="minorHAnsi" w:cstheme="minorHAnsi"/>
                <w:b/>
                <w:color w:val="000000" w:themeColor="text1"/>
                <w:kern w:val="24"/>
                <w:sz w:val="22"/>
                <w:szCs w:val="22"/>
              </w:rPr>
              <w:t>Reference Range</w:t>
            </w:r>
          </w:p>
        </w:tc>
      </w:tr>
      <w:tr w:rsidR="00412494" w:rsidRPr="00ED26BB" w14:paraId="64D89886" w14:textId="77777777" w:rsidTr="1A8FB410">
        <w:tc>
          <w:tcPr>
            <w:tcW w:w="2880" w:type="dxa"/>
          </w:tcPr>
          <w:p w14:paraId="1BF79274" w14:textId="77777777" w:rsidR="00412494" w:rsidRPr="00ED26BB" w:rsidRDefault="00412494">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eastAsia="SimSun" w:hAnsiTheme="minorHAnsi" w:cstheme="minorHAnsi"/>
                <w:sz w:val="22"/>
                <w:szCs w:val="22"/>
              </w:rPr>
              <w:t>Sodium</w:t>
            </w:r>
          </w:p>
        </w:tc>
        <w:tc>
          <w:tcPr>
            <w:tcW w:w="2340" w:type="dxa"/>
          </w:tcPr>
          <w:p w14:paraId="03BA2610" w14:textId="2AB3D08E"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w:t>
            </w:r>
            <w:r w:rsidR="003673F3" w:rsidRPr="00ED26BB">
              <w:rPr>
                <w:rFonts w:asciiTheme="minorHAnsi" w:hAnsiTheme="minorHAnsi" w:cstheme="minorHAnsi"/>
                <w:sz w:val="22"/>
                <w:szCs w:val="22"/>
              </w:rPr>
              <w:t>39</w:t>
            </w:r>
          </w:p>
        </w:tc>
        <w:tc>
          <w:tcPr>
            <w:tcW w:w="3240" w:type="dxa"/>
          </w:tcPr>
          <w:p w14:paraId="1752F6F3"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135-145 mmol/L</w:t>
            </w:r>
          </w:p>
        </w:tc>
      </w:tr>
      <w:tr w:rsidR="00412494" w:rsidRPr="00ED26BB" w14:paraId="70BF0BF5" w14:textId="77777777" w:rsidTr="1A8FB410">
        <w:tc>
          <w:tcPr>
            <w:tcW w:w="2880" w:type="dxa"/>
          </w:tcPr>
          <w:p w14:paraId="64603B1F" w14:textId="77777777"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Potassium</w:t>
            </w:r>
          </w:p>
        </w:tc>
        <w:tc>
          <w:tcPr>
            <w:tcW w:w="2340" w:type="dxa"/>
          </w:tcPr>
          <w:p w14:paraId="5AC90A6C" w14:textId="190FF0B1" w:rsidR="00412494" w:rsidRPr="00ED26BB" w:rsidRDefault="018FF038" w:rsidP="1A8FB410">
            <w:pPr>
              <w:pStyle w:val="NormalWeb"/>
              <w:spacing w:before="0" w:beforeAutospacing="0" w:after="0" w:afterAutospacing="0" w:line="276" w:lineRule="auto"/>
              <w:jc w:val="center"/>
              <w:rPr>
                <w:rFonts w:asciiTheme="minorHAnsi" w:hAnsiTheme="minorHAnsi" w:cstheme="minorBidi"/>
                <w:sz w:val="22"/>
                <w:szCs w:val="22"/>
              </w:rPr>
            </w:pPr>
            <w:r w:rsidRPr="1A8FB410">
              <w:rPr>
                <w:rFonts w:asciiTheme="minorHAnsi" w:hAnsiTheme="minorHAnsi" w:cstheme="minorBidi"/>
                <w:sz w:val="22"/>
                <w:szCs w:val="22"/>
              </w:rPr>
              <w:t>4</w:t>
            </w:r>
            <w:r w:rsidR="456FECF1" w:rsidRPr="1A8FB410">
              <w:rPr>
                <w:rFonts w:asciiTheme="minorHAnsi" w:hAnsiTheme="minorHAnsi" w:cstheme="minorBidi"/>
                <w:sz w:val="22"/>
                <w:szCs w:val="22"/>
              </w:rPr>
              <w:t>.0</w:t>
            </w:r>
          </w:p>
        </w:tc>
        <w:tc>
          <w:tcPr>
            <w:tcW w:w="3240" w:type="dxa"/>
          </w:tcPr>
          <w:p w14:paraId="6DA1BC3B"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3.5-5 mmol/L</w:t>
            </w:r>
          </w:p>
        </w:tc>
      </w:tr>
      <w:tr w:rsidR="00412494" w:rsidRPr="00ED26BB" w14:paraId="64A2BD22" w14:textId="77777777" w:rsidTr="1A8FB410">
        <w:tc>
          <w:tcPr>
            <w:tcW w:w="2880" w:type="dxa"/>
          </w:tcPr>
          <w:p w14:paraId="6C3A9ED4" w14:textId="77777777"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Carbon dioxide</w:t>
            </w:r>
          </w:p>
        </w:tc>
        <w:tc>
          <w:tcPr>
            <w:tcW w:w="2340" w:type="dxa"/>
            <w:vAlign w:val="center"/>
          </w:tcPr>
          <w:p w14:paraId="1FEC095A"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38</w:t>
            </w:r>
          </w:p>
        </w:tc>
        <w:tc>
          <w:tcPr>
            <w:tcW w:w="3240" w:type="dxa"/>
          </w:tcPr>
          <w:p w14:paraId="3D2F8F8C"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35-45 mm hg</w:t>
            </w:r>
          </w:p>
        </w:tc>
      </w:tr>
      <w:tr w:rsidR="00412494" w:rsidRPr="00ED26BB" w14:paraId="38DBBDCF" w14:textId="77777777" w:rsidTr="1A8FB410">
        <w:tc>
          <w:tcPr>
            <w:tcW w:w="2880" w:type="dxa"/>
          </w:tcPr>
          <w:p w14:paraId="523EA1EF" w14:textId="77777777"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Calcium</w:t>
            </w:r>
          </w:p>
        </w:tc>
        <w:tc>
          <w:tcPr>
            <w:tcW w:w="2340" w:type="dxa"/>
            <w:vAlign w:val="center"/>
          </w:tcPr>
          <w:p w14:paraId="47D72CD5"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2.4</w:t>
            </w:r>
          </w:p>
        </w:tc>
        <w:tc>
          <w:tcPr>
            <w:tcW w:w="3240" w:type="dxa"/>
          </w:tcPr>
          <w:p w14:paraId="24DFCD82"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2-2.6 mmol/L</w:t>
            </w:r>
          </w:p>
        </w:tc>
      </w:tr>
      <w:tr w:rsidR="00412494" w:rsidRPr="00ED26BB" w14:paraId="3FF9D281" w14:textId="77777777" w:rsidTr="1A8FB410">
        <w:tc>
          <w:tcPr>
            <w:tcW w:w="2880" w:type="dxa"/>
          </w:tcPr>
          <w:p w14:paraId="610D6FE9" w14:textId="77777777"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Chloride</w:t>
            </w:r>
          </w:p>
        </w:tc>
        <w:tc>
          <w:tcPr>
            <w:tcW w:w="2340" w:type="dxa"/>
            <w:vAlign w:val="center"/>
          </w:tcPr>
          <w:p w14:paraId="5B8B22F2"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97</w:t>
            </w:r>
          </w:p>
        </w:tc>
        <w:tc>
          <w:tcPr>
            <w:tcW w:w="3240" w:type="dxa"/>
          </w:tcPr>
          <w:p w14:paraId="03C88DF0"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 xml:space="preserve">95-105 </w:t>
            </w:r>
            <w:proofErr w:type="spellStart"/>
            <w:r w:rsidRPr="00ED26BB">
              <w:rPr>
                <w:rFonts w:asciiTheme="minorHAnsi" w:eastAsia="SimSun" w:hAnsiTheme="minorHAnsi" w:cstheme="minorHAnsi"/>
                <w:sz w:val="22"/>
                <w:szCs w:val="22"/>
              </w:rPr>
              <w:t>mEq</w:t>
            </w:r>
            <w:proofErr w:type="spellEnd"/>
            <w:r w:rsidRPr="00ED26BB">
              <w:rPr>
                <w:rFonts w:asciiTheme="minorHAnsi" w:eastAsia="SimSun" w:hAnsiTheme="minorHAnsi" w:cstheme="minorHAnsi"/>
                <w:sz w:val="22"/>
                <w:szCs w:val="22"/>
              </w:rPr>
              <w:t>/L</w:t>
            </w:r>
          </w:p>
        </w:tc>
      </w:tr>
      <w:tr w:rsidR="00412494" w:rsidRPr="00ED26BB" w14:paraId="324FEAFD" w14:textId="77777777" w:rsidTr="1A8FB410">
        <w:tc>
          <w:tcPr>
            <w:tcW w:w="2880" w:type="dxa"/>
          </w:tcPr>
          <w:p w14:paraId="6E0D800B" w14:textId="77777777"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Glucose</w:t>
            </w:r>
          </w:p>
        </w:tc>
        <w:tc>
          <w:tcPr>
            <w:tcW w:w="2340" w:type="dxa"/>
            <w:vAlign w:val="center"/>
          </w:tcPr>
          <w:p w14:paraId="16F61664"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105</w:t>
            </w:r>
          </w:p>
        </w:tc>
        <w:tc>
          <w:tcPr>
            <w:tcW w:w="3240" w:type="dxa"/>
          </w:tcPr>
          <w:p w14:paraId="79C5BF7C"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65-110 mg/dL</w:t>
            </w:r>
          </w:p>
        </w:tc>
      </w:tr>
      <w:tr w:rsidR="00412494" w:rsidRPr="00ED26BB" w14:paraId="79E3730A" w14:textId="77777777" w:rsidTr="1A8FB410">
        <w:tc>
          <w:tcPr>
            <w:tcW w:w="2880" w:type="dxa"/>
          </w:tcPr>
          <w:p w14:paraId="3EF6B7F6" w14:textId="1C2B9F76"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B</w:t>
            </w:r>
            <w:r w:rsidR="003673F3" w:rsidRPr="00ED26BB">
              <w:rPr>
                <w:rFonts w:asciiTheme="minorHAnsi" w:eastAsia="SimSun" w:hAnsiTheme="minorHAnsi" w:cstheme="minorHAnsi"/>
                <w:sz w:val="22"/>
                <w:szCs w:val="22"/>
              </w:rPr>
              <w:t>UN</w:t>
            </w:r>
          </w:p>
        </w:tc>
        <w:tc>
          <w:tcPr>
            <w:tcW w:w="2340" w:type="dxa"/>
            <w:vAlign w:val="center"/>
          </w:tcPr>
          <w:p w14:paraId="19FC4038"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1.5</w:t>
            </w:r>
          </w:p>
        </w:tc>
        <w:tc>
          <w:tcPr>
            <w:tcW w:w="3240" w:type="dxa"/>
          </w:tcPr>
          <w:p w14:paraId="7D3874BD"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1.2-3 mmol/L</w:t>
            </w:r>
          </w:p>
        </w:tc>
      </w:tr>
      <w:tr w:rsidR="00412494" w:rsidRPr="00ED26BB" w14:paraId="4636C632" w14:textId="77777777" w:rsidTr="1A8FB410">
        <w:tc>
          <w:tcPr>
            <w:tcW w:w="2880" w:type="dxa"/>
          </w:tcPr>
          <w:p w14:paraId="25C1348E" w14:textId="77777777" w:rsidR="00412494" w:rsidRPr="00ED26BB" w:rsidRDefault="00412494">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Creatinine</w:t>
            </w:r>
          </w:p>
        </w:tc>
        <w:tc>
          <w:tcPr>
            <w:tcW w:w="2340" w:type="dxa"/>
          </w:tcPr>
          <w:p w14:paraId="0009F10C"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1.0</w:t>
            </w:r>
          </w:p>
        </w:tc>
        <w:tc>
          <w:tcPr>
            <w:tcW w:w="3240" w:type="dxa"/>
          </w:tcPr>
          <w:p w14:paraId="18711B73" w14:textId="77777777" w:rsidR="00412494" w:rsidRPr="00ED26BB" w:rsidRDefault="00412494">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0.8-1.3 mg/dL</w:t>
            </w:r>
          </w:p>
        </w:tc>
      </w:tr>
    </w:tbl>
    <w:p w14:paraId="7F83DEBD" w14:textId="6B150D9C" w:rsidR="00412494" w:rsidRPr="00ED26BB" w:rsidRDefault="00412494" w:rsidP="000E520E">
      <w:pPr>
        <w:spacing w:after="0" w:line="240" w:lineRule="auto"/>
        <w:jc w:val="center"/>
        <w:rPr>
          <w:rFonts w:asciiTheme="minorHAnsi" w:hAnsiTheme="minorHAnsi" w:cstheme="minorHAnsi"/>
        </w:rPr>
      </w:pPr>
    </w:p>
    <w:p w14:paraId="21B7F922" w14:textId="77777777" w:rsidR="00893BC8" w:rsidRPr="00ED26BB" w:rsidRDefault="00893BC8" w:rsidP="000E520E">
      <w:pPr>
        <w:spacing w:after="0" w:line="240" w:lineRule="auto"/>
        <w:jc w:val="center"/>
        <w:rPr>
          <w:rFonts w:asciiTheme="minorHAnsi" w:hAnsiTheme="minorHAnsi" w:cstheme="minorHAnsi"/>
        </w:rPr>
      </w:pPr>
    </w:p>
    <w:tbl>
      <w:tblPr>
        <w:tblStyle w:val="TableGrid"/>
        <w:tblW w:w="8460" w:type="dxa"/>
        <w:tblInd w:w="1098" w:type="dxa"/>
        <w:tblLook w:val="04A0" w:firstRow="1" w:lastRow="0" w:firstColumn="1" w:lastColumn="0" w:noHBand="0" w:noVBand="1"/>
      </w:tblPr>
      <w:tblGrid>
        <w:gridCol w:w="2880"/>
        <w:gridCol w:w="2340"/>
        <w:gridCol w:w="3240"/>
      </w:tblGrid>
      <w:tr w:rsidR="003673F3" w:rsidRPr="00ED26BB" w14:paraId="488ECEB3" w14:textId="77777777">
        <w:tc>
          <w:tcPr>
            <w:tcW w:w="2880" w:type="dxa"/>
            <w:shd w:val="clear" w:color="auto" w:fill="B8CCE4" w:themeFill="accent1" w:themeFillTint="66"/>
          </w:tcPr>
          <w:p w14:paraId="0A949E4F" w14:textId="7AF7CA3C" w:rsidR="003673F3" w:rsidRPr="00ED26BB" w:rsidRDefault="003673F3">
            <w:pPr>
              <w:pStyle w:val="NormalWeb"/>
              <w:spacing w:before="0" w:beforeAutospacing="0" w:after="0" w:afterAutospacing="0" w:line="276" w:lineRule="auto"/>
              <w:jc w:val="center"/>
              <w:rPr>
                <w:rFonts w:asciiTheme="minorHAnsi" w:hAnsiTheme="minorHAnsi" w:cstheme="minorHAnsi"/>
                <w:b/>
                <w:sz w:val="22"/>
                <w:szCs w:val="22"/>
              </w:rPr>
            </w:pPr>
            <w:r w:rsidRPr="00ED26BB">
              <w:rPr>
                <w:rFonts w:asciiTheme="minorHAnsi" w:hAnsiTheme="minorHAnsi" w:cstheme="minorHAnsi"/>
                <w:b/>
                <w:sz w:val="22"/>
                <w:szCs w:val="22"/>
              </w:rPr>
              <w:t>Liver Function Tests</w:t>
            </w:r>
          </w:p>
        </w:tc>
        <w:tc>
          <w:tcPr>
            <w:tcW w:w="2340" w:type="dxa"/>
            <w:shd w:val="clear" w:color="auto" w:fill="B8CCE4" w:themeFill="accent1" w:themeFillTint="66"/>
          </w:tcPr>
          <w:p w14:paraId="0289FB7E" w14:textId="77777777" w:rsidR="003673F3" w:rsidRPr="00ED26BB" w:rsidRDefault="003673F3">
            <w:pPr>
              <w:pStyle w:val="NormalWeb"/>
              <w:spacing w:before="0" w:beforeAutospacing="0" w:after="0" w:afterAutospacing="0" w:line="276" w:lineRule="auto"/>
              <w:jc w:val="center"/>
              <w:rPr>
                <w:rFonts w:asciiTheme="minorHAnsi" w:hAnsiTheme="minorHAnsi" w:cstheme="minorHAnsi"/>
                <w:b/>
                <w:sz w:val="22"/>
                <w:szCs w:val="22"/>
              </w:rPr>
            </w:pPr>
            <w:r w:rsidRPr="00ED26BB">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0281CC7F" w14:textId="77777777" w:rsidR="003673F3" w:rsidRPr="00ED26BB" w:rsidRDefault="003673F3">
            <w:pPr>
              <w:pStyle w:val="NormalWeb"/>
              <w:spacing w:before="0" w:beforeAutospacing="0" w:after="0" w:afterAutospacing="0" w:line="276" w:lineRule="auto"/>
              <w:jc w:val="center"/>
              <w:rPr>
                <w:rFonts w:asciiTheme="minorHAnsi" w:hAnsiTheme="minorHAnsi" w:cstheme="minorHAnsi"/>
                <w:b/>
                <w:sz w:val="22"/>
                <w:szCs w:val="22"/>
              </w:rPr>
            </w:pPr>
            <w:r w:rsidRPr="00ED26BB">
              <w:rPr>
                <w:rFonts w:asciiTheme="minorHAnsi" w:hAnsiTheme="minorHAnsi" w:cstheme="minorHAnsi"/>
                <w:b/>
                <w:color w:val="000000" w:themeColor="text1"/>
                <w:kern w:val="24"/>
                <w:sz w:val="22"/>
                <w:szCs w:val="22"/>
              </w:rPr>
              <w:t>Reference Range</w:t>
            </w:r>
          </w:p>
        </w:tc>
      </w:tr>
      <w:tr w:rsidR="003673F3" w:rsidRPr="00ED26BB" w14:paraId="32B0997F" w14:textId="77777777">
        <w:tc>
          <w:tcPr>
            <w:tcW w:w="2880" w:type="dxa"/>
          </w:tcPr>
          <w:p w14:paraId="299C7A19" w14:textId="70C20AD2" w:rsidR="003673F3" w:rsidRPr="00ED26BB" w:rsidRDefault="003673F3">
            <w:pPr>
              <w:pStyle w:val="NormalWeb"/>
              <w:spacing w:before="0" w:beforeAutospacing="0" w:after="0" w:afterAutospacing="0" w:line="276" w:lineRule="auto"/>
              <w:rPr>
                <w:rFonts w:asciiTheme="minorHAnsi" w:hAnsiTheme="minorHAnsi" w:cstheme="minorHAnsi"/>
                <w:sz w:val="22"/>
                <w:szCs w:val="22"/>
              </w:rPr>
            </w:pPr>
            <w:r w:rsidRPr="00ED26BB">
              <w:rPr>
                <w:rFonts w:asciiTheme="minorHAnsi" w:hAnsiTheme="minorHAnsi" w:cstheme="minorHAnsi"/>
                <w:sz w:val="22"/>
                <w:szCs w:val="22"/>
              </w:rPr>
              <w:t>ALT</w:t>
            </w:r>
          </w:p>
        </w:tc>
        <w:tc>
          <w:tcPr>
            <w:tcW w:w="2340" w:type="dxa"/>
          </w:tcPr>
          <w:p w14:paraId="7304D171" w14:textId="04305048" w:rsidR="003673F3" w:rsidRPr="00ED26BB" w:rsidRDefault="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25 units per liter (U/L)</w:t>
            </w:r>
          </w:p>
        </w:tc>
        <w:tc>
          <w:tcPr>
            <w:tcW w:w="3240" w:type="dxa"/>
          </w:tcPr>
          <w:p w14:paraId="1AE3DD61" w14:textId="444EA544" w:rsidR="003673F3" w:rsidRPr="00ED26BB" w:rsidRDefault="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7-55 units per liter (U/L)</w:t>
            </w:r>
          </w:p>
        </w:tc>
      </w:tr>
      <w:tr w:rsidR="00777F56" w:rsidRPr="00ED26BB" w14:paraId="187C3385" w14:textId="77777777">
        <w:tc>
          <w:tcPr>
            <w:tcW w:w="2880" w:type="dxa"/>
          </w:tcPr>
          <w:p w14:paraId="3BFD6D03" w14:textId="2079D6EC"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AST</w:t>
            </w:r>
          </w:p>
        </w:tc>
        <w:tc>
          <w:tcPr>
            <w:tcW w:w="2340" w:type="dxa"/>
            <w:vAlign w:val="center"/>
          </w:tcPr>
          <w:p w14:paraId="044BD7B2" w14:textId="36ECBFCD"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18 U/L</w:t>
            </w:r>
          </w:p>
        </w:tc>
        <w:tc>
          <w:tcPr>
            <w:tcW w:w="3240" w:type="dxa"/>
            <w:vAlign w:val="center"/>
          </w:tcPr>
          <w:p w14:paraId="6C9E85B4" w14:textId="3386DBB0"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8 to 48 U/L</w:t>
            </w:r>
          </w:p>
        </w:tc>
      </w:tr>
      <w:tr w:rsidR="00777F56" w:rsidRPr="00ED26BB" w14:paraId="089F4F17" w14:textId="77777777">
        <w:tc>
          <w:tcPr>
            <w:tcW w:w="2880" w:type="dxa"/>
          </w:tcPr>
          <w:p w14:paraId="6FD122CC" w14:textId="159EA33D"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Albumin</w:t>
            </w:r>
          </w:p>
        </w:tc>
        <w:tc>
          <w:tcPr>
            <w:tcW w:w="2340" w:type="dxa"/>
            <w:vAlign w:val="center"/>
          </w:tcPr>
          <w:p w14:paraId="4530CFC4" w14:textId="57A6BBF6"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4.5 g/dL</w:t>
            </w:r>
          </w:p>
        </w:tc>
        <w:tc>
          <w:tcPr>
            <w:tcW w:w="3240" w:type="dxa"/>
            <w:vAlign w:val="center"/>
          </w:tcPr>
          <w:p w14:paraId="7C9F5C27" w14:textId="3285C215"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3.5 to 5.0 (g/dL)</w:t>
            </w:r>
          </w:p>
        </w:tc>
      </w:tr>
      <w:tr w:rsidR="00777F56" w:rsidRPr="00ED26BB" w14:paraId="1CAE476E" w14:textId="77777777">
        <w:tc>
          <w:tcPr>
            <w:tcW w:w="2880" w:type="dxa"/>
          </w:tcPr>
          <w:p w14:paraId="62A9CFD7" w14:textId="0F9B808F"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Total protein</w:t>
            </w:r>
          </w:p>
        </w:tc>
        <w:tc>
          <w:tcPr>
            <w:tcW w:w="2340" w:type="dxa"/>
            <w:vAlign w:val="center"/>
          </w:tcPr>
          <w:p w14:paraId="27974492" w14:textId="507360D1"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6.8 g/dL</w:t>
            </w:r>
          </w:p>
        </w:tc>
        <w:tc>
          <w:tcPr>
            <w:tcW w:w="3240" w:type="dxa"/>
            <w:vAlign w:val="center"/>
          </w:tcPr>
          <w:p w14:paraId="712E6A3B" w14:textId="75560CD0"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6.3 to 7.9 (g/dL</w:t>
            </w:r>
          </w:p>
        </w:tc>
      </w:tr>
      <w:tr w:rsidR="00777F56" w:rsidRPr="00ED26BB" w14:paraId="33EFA32F" w14:textId="77777777">
        <w:tc>
          <w:tcPr>
            <w:tcW w:w="2880" w:type="dxa"/>
          </w:tcPr>
          <w:p w14:paraId="64F71350" w14:textId="1AAE16DA"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Bilirubin</w:t>
            </w:r>
          </w:p>
        </w:tc>
        <w:tc>
          <w:tcPr>
            <w:tcW w:w="2340" w:type="dxa"/>
            <w:vAlign w:val="center"/>
          </w:tcPr>
          <w:p w14:paraId="75ACC16C" w14:textId="01366E12"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0.8 mg/dL</w:t>
            </w:r>
          </w:p>
        </w:tc>
        <w:tc>
          <w:tcPr>
            <w:tcW w:w="3240" w:type="dxa"/>
            <w:vAlign w:val="center"/>
          </w:tcPr>
          <w:p w14:paraId="7F853282" w14:textId="2029483C"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0.1 to 1.0 mg/dL</w:t>
            </w:r>
          </w:p>
        </w:tc>
      </w:tr>
      <w:tr w:rsidR="00777F56" w:rsidRPr="00ED26BB" w14:paraId="63BCB2A2" w14:textId="77777777">
        <w:tc>
          <w:tcPr>
            <w:tcW w:w="2880" w:type="dxa"/>
          </w:tcPr>
          <w:p w14:paraId="0B540297" w14:textId="03650CB3"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LD</w:t>
            </w:r>
          </w:p>
        </w:tc>
        <w:tc>
          <w:tcPr>
            <w:tcW w:w="2340" w:type="dxa"/>
            <w:vAlign w:val="center"/>
          </w:tcPr>
          <w:p w14:paraId="30F41D65" w14:textId="6AC4F944"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130 U/L</w:t>
            </w:r>
          </w:p>
        </w:tc>
        <w:tc>
          <w:tcPr>
            <w:tcW w:w="3240" w:type="dxa"/>
            <w:vAlign w:val="center"/>
          </w:tcPr>
          <w:p w14:paraId="20186A8F" w14:textId="219B9862"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122 to 222 U/L</w:t>
            </w:r>
          </w:p>
        </w:tc>
      </w:tr>
      <w:tr w:rsidR="00777F56" w:rsidRPr="00ED26BB" w14:paraId="10C15D98" w14:textId="77777777">
        <w:tc>
          <w:tcPr>
            <w:tcW w:w="2880" w:type="dxa"/>
          </w:tcPr>
          <w:p w14:paraId="591DE404" w14:textId="6D5735F2"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PT</w:t>
            </w:r>
          </w:p>
        </w:tc>
        <w:tc>
          <w:tcPr>
            <w:tcW w:w="2340" w:type="dxa"/>
            <w:vAlign w:val="center"/>
          </w:tcPr>
          <w:p w14:paraId="6AC14E42" w14:textId="6931AE68"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11.5 seconds</w:t>
            </w:r>
          </w:p>
        </w:tc>
        <w:tc>
          <w:tcPr>
            <w:tcW w:w="3240" w:type="dxa"/>
            <w:vAlign w:val="center"/>
          </w:tcPr>
          <w:p w14:paraId="14E42DE5" w14:textId="31FCBE93"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9.5 to 13.8 seconds</w:t>
            </w:r>
          </w:p>
        </w:tc>
      </w:tr>
      <w:tr w:rsidR="00777F56" w:rsidRPr="00ED26BB" w14:paraId="2720BCF0" w14:textId="77777777">
        <w:tc>
          <w:tcPr>
            <w:tcW w:w="2880" w:type="dxa"/>
          </w:tcPr>
          <w:p w14:paraId="65305AEC" w14:textId="3BFF0A2E"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TSH</w:t>
            </w:r>
          </w:p>
        </w:tc>
        <w:tc>
          <w:tcPr>
            <w:tcW w:w="2340" w:type="dxa"/>
            <w:vAlign w:val="center"/>
          </w:tcPr>
          <w:p w14:paraId="0B1CED40" w14:textId="4827CB5E"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 xml:space="preserve">3.0 </w:t>
            </w:r>
            <w:proofErr w:type="spellStart"/>
            <w:r w:rsidRPr="00ED26BB">
              <w:rPr>
                <w:rFonts w:asciiTheme="minorHAnsi" w:eastAsia="SimSun" w:hAnsiTheme="minorHAnsi" w:cstheme="minorHAnsi"/>
                <w:sz w:val="22"/>
                <w:szCs w:val="22"/>
              </w:rPr>
              <w:t>mlU</w:t>
            </w:r>
            <w:proofErr w:type="spellEnd"/>
            <w:r w:rsidRPr="00ED26BB">
              <w:rPr>
                <w:rFonts w:asciiTheme="minorHAnsi" w:eastAsia="SimSun" w:hAnsiTheme="minorHAnsi" w:cstheme="minorHAnsi"/>
                <w:sz w:val="22"/>
                <w:szCs w:val="22"/>
              </w:rPr>
              <w:t>/L</w:t>
            </w:r>
          </w:p>
        </w:tc>
        <w:tc>
          <w:tcPr>
            <w:tcW w:w="3240" w:type="dxa"/>
            <w:vAlign w:val="center"/>
          </w:tcPr>
          <w:p w14:paraId="6FC657BC" w14:textId="39B1B74E"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 xml:space="preserve">0.4 – 4.0 </w:t>
            </w:r>
            <w:proofErr w:type="spellStart"/>
            <w:r w:rsidRPr="00ED26BB">
              <w:rPr>
                <w:rFonts w:asciiTheme="minorHAnsi" w:eastAsia="SimSun" w:hAnsiTheme="minorHAnsi" w:cstheme="minorHAnsi"/>
                <w:sz w:val="22"/>
                <w:szCs w:val="22"/>
              </w:rPr>
              <w:t>mlU</w:t>
            </w:r>
            <w:proofErr w:type="spellEnd"/>
            <w:r w:rsidRPr="00ED26BB">
              <w:rPr>
                <w:rFonts w:asciiTheme="minorHAnsi" w:eastAsia="SimSun" w:hAnsiTheme="minorHAnsi" w:cstheme="minorHAnsi"/>
                <w:sz w:val="22"/>
                <w:szCs w:val="22"/>
              </w:rPr>
              <w:t>/L</w:t>
            </w:r>
          </w:p>
        </w:tc>
      </w:tr>
      <w:tr w:rsidR="00777F56" w:rsidRPr="00ED26BB" w14:paraId="56D60604" w14:textId="77777777">
        <w:tc>
          <w:tcPr>
            <w:tcW w:w="2880" w:type="dxa"/>
          </w:tcPr>
          <w:p w14:paraId="4CE2465B" w14:textId="2E375535"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B12</w:t>
            </w:r>
          </w:p>
        </w:tc>
        <w:tc>
          <w:tcPr>
            <w:tcW w:w="2340" w:type="dxa"/>
            <w:vAlign w:val="center"/>
          </w:tcPr>
          <w:p w14:paraId="1FB1DCD0" w14:textId="71D20339"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 xml:space="preserve">350 </w:t>
            </w:r>
            <w:proofErr w:type="spellStart"/>
            <w:r w:rsidRPr="00ED26BB">
              <w:rPr>
                <w:rFonts w:asciiTheme="minorHAnsi" w:eastAsia="SimSun" w:hAnsiTheme="minorHAnsi" w:cstheme="minorHAnsi"/>
                <w:sz w:val="22"/>
                <w:szCs w:val="22"/>
              </w:rPr>
              <w:t>pg</w:t>
            </w:r>
            <w:proofErr w:type="spellEnd"/>
            <w:r w:rsidRPr="00ED26BB">
              <w:rPr>
                <w:rFonts w:asciiTheme="minorHAnsi" w:eastAsia="SimSun" w:hAnsiTheme="minorHAnsi" w:cstheme="minorHAnsi"/>
                <w:sz w:val="22"/>
                <w:szCs w:val="22"/>
              </w:rPr>
              <w:t>/ml</w:t>
            </w:r>
          </w:p>
        </w:tc>
        <w:tc>
          <w:tcPr>
            <w:tcW w:w="3240" w:type="dxa"/>
            <w:vAlign w:val="center"/>
          </w:tcPr>
          <w:p w14:paraId="0570E38B" w14:textId="20D2A462"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 xml:space="preserve">200 – 900 </w:t>
            </w:r>
            <w:proofErr w:type="spellStart"/>
            <w:r w:rsidRPr="00ED26BB">
              <w:rPr>
                <w:rFonts w:asciiTheme="minorHAnsi" w:eastAsia="SimSun" w:hAnsiTheme="minorHAnsi" w:cstheme="minorHAnsi"/>
                <w:sz w:val="22"/>
                <w:szCs w:val="22"/>
              </w:rPr>
              <w:t>pg</w:t>
            </w:r>
            <w:proofErr w:type="spellEnd"/>
            <w:r w:rsidRPr="00ED26BB">
              <w:rPr>
                <w:rFonts w:asciiTheme="minorHAnsi" w:eastAsia="SimSun" w:hAnsiTheme="minorHAnsi" w:cstheme="minorHAnsi"/>
                <w:sz w:val="22"/>
                <w:szCs w:val="22"/>
              </w:rPr>
              <w:t>/ml</w:t>
            </w:r>
          </w:p>
        </w:tc>
      </w:tr>
      <w:tr w:rsidR="00777F56" w:rsidRPr="00ED26BB" w14:paraId="4AE3D9FD" w14:textId="77777777">
        <w:tc>
          <w:tcPr>
            <w:tcW w:w="2880" w:type="dxa"/>
          </w:tcPr>
          <w:p w14:paraId="07F63C89" w14:textId="14D6BF14"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Folate</w:t>
            </w:r>
          </w:p>
        </w:tc>
        <w:tc>
          <w:tcPr>
            <w:tcW w:w="2340" w:type="dxa"/>
            <w:vAlign w:val="center"/>
          </w:tcPr>
          <w:p w14:paraId="0C7CF86A" w14:textId="4BF9150C"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5.0 ng/ml</w:t>
            </w:r>
          </w:p>
        </w:tc>
        <w:tc>
          <w:tcPr>
            <w:tcW w:w="3240" w:type="dxa"/>
            <w:vAlign w:val="center"/>
          </w:tcPr>
          <w:p w14:paraId="3152A72B" w14:textId="2DA95835"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eastAsia="SimSun" w:hAnsiTheme="minorHAnsi" w:cstheme="minorHAnsi"/>
                <w:sz w:val="22"/>
                <w:szCs w:val="22"/>
              </w:rPr>
              <w:t>2.7 – 17.0 ng/ml</w:t>
            </w:r>
          </w:p>
        </w:tc>
      </w:tr>
      <w:tr w:rsidR="00777F56" w:rsidRPr="00ED26BB" w14:paraId="66365269" w14:textId="77777777">
        <w:tc>
          <w:tcPr>
            <w:tcW w:w="2880" w:type="dxa"/>
          </w:tcPr>
          <w:p w14:paraId="4CC777B6" w14:textId="2FA53B8C" w:rsidR="00777F56" w:rsidRPr="00ED26BB" w:rsidRDefault="00777F56" w:rsidP="00777F56">
            <w:pPr>
              <w:pStyle w:val="NormalWeb"/>
              <w:spacing w:before="0" w:beforeAutospacing="0" w:after="0" w:afterAutospacing="0" w:line="276" w:lineRule="auto"/>
              <w:rPr>
                <w:rFonts w:asciiTheme="minorHAnsi" w:eastAsia="SimSun" w:hAnsiTheme="minorHAnsi" w:cstheme="minorHAnsi"/>
                <w:sz w:val="22"/>
                <w:szCs w:val="22"/>
              </w:rPr>
            </w:pPr>
            <w:r w:rsidRPr="00ED26BB">
              <w:rPr>
                <w:rFonts w:asciiTheme="minorHAnsi" w:eastAsia="SimSun" w:hAnsiTheme="minorHAnsi" w:cstheme="minorHAnsi"/>
                <w:sz w:val="22"/>
                <w:szCs w:val="22"/>
              </w:rPr>
              <w:t>RPR</w:t>
            </w:r>
          </w:p>
        </w:tc>
        <w:tc>
          <w:tcPr>
            <w:tcW w:w="2340" w:type="dxa"/>
          </w:tcPr>
          <w:p w14:paraId="1B485D95" w14:textId="3B25927F"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Nonreactive</w:t>
            </w:r>
          </w:p>
        </w:tc>
        <w:tc>
          <w:tcPr>
            <w:tcW w:w="3240" w:type="dxa"/>
          </w:tcPr>
          <w:p w14:paraId="423AD626" w14:textId="1C5E963A" w:rsidR="00777F56" w:rsidRPr="00ED26BB" w:rsidRDefault="00777F56" w:rsidP="00777F56">
            <w:pPr>
              <w:pStyle w:val="NormalWeb"/>
              <w:spacing w:before="0" w:beforeAutospacing="0" w:after="0" w:afterAutospacing="0" w:line="276" w:lineRule="auto"/>
              <w:jc w:val="center"/>
              <w:rPr>
                <w:rFonts w:asciiTheme="minorHAnsi" w:hAnsiTheme="minorHAnsi" w:cstheme="minorHAnsi"/>
                <w:sz w:val="22"/>
                <w:szCs w:val="22"/>
              </w:rPr>
            </w:pPr>
            <w:r w:rsidRPr="00ED26BB">
              <w:rPr>
                <w:rFonts w:asciiTheme="minorHAnsi" w:hAnsiTheme="minorHAnsi" w:cstheme="minorHAnsi"/>
                <w:sz w:val="22"/>
                <w:szCs w:val="22"/>
              </w:rPr>
              <w:t>Nonreactive</w:t>
            </w:r>
          </w:p>
        </w:tc>
      </w:tr>
    </w:tbl>
    <w:p w14:paraId="30AB985F" w14:textId="77777777" w:rsidR="00CB3AF2" w:rsidRPr="00ED26BB" w:rsidRDefault="00CB3AF2" w:rsidP="000E520E">
      <w:pPr>
        <w:spacing w:after="0" w:line="240" w:lineRule="auto"/>
        <w:ind w:left="-864" w:firstLine="864"/>
        <w:rPr>
          <w:rFonts w:asciiTheme="minorHAnsi" w:eastAsia="Calibri" w:hAnsiTheme="minorHAnsi" w:cstheme="minorHAnsi"/>
          <w:bCs/>
          <w:sz w:val="24"/>
        </w:rPr>
      </w:pPr>
    </w:p>
    <w:p w14:paraId="19CAA4D5" w14:textId="77777777" w:rsidR="00A665CF" w:rsidRPr="00ED26BB" w:rsidRDefault="00A665CF">
      <w:pPr>
        <w:spacing w:after="0" w:line="240" w:lineRule="auto"/>
        <w:rPr>
          <w:rFonts w:asciiTheme="minorHAnsi" w:eastAsia="Calibri" w:hAnsiTheme="minorHAnsi" w:cstheme="minorHAnsi"/>
          <w:bCs/>
          <w:sz w:val="36"/>
          <w:szCs w:val="36"/>
        </w:rPr>
      </w:pPr>
      <w:r w:rsidRPr="00ED26BB">
        <w:rPr>
          <w:rFonts w:asciiTheme="minorHAnsi" w:eastAsia="Calibri" w:hAnsiTheme="minorHAnsi" w:cstheme="minorHAnsi"/>
          <w:bCs/>
          <w:sz w:val="36"/>
          <w:szCs w:val="36"/>
        </w:rPr>
        <w:br w:type="page"/>
      </w:r>
    </w:p>
    <w:p w14:paraId="42014775" w14:textId="30B48E7A" w:rsidR="00361198" w:rsidRPr="00ED26BB" w:rsidRDefault="00361198" w:rsidP="000E520E">
      <w:pPr>
        <w:spacing w:after="0" w:line="240" w:lineRule="auto"/>
        <w:jc w:val="center"/>
        <w:rPr>
          <w:rFonts w:asciiTheme="minorHAnsi" w:eastAsia="Calibri" w:hAnsiTheme="minorHAnsi" w:cstheme="minorHAnsi"/>
          <w:color w:val="274191"/>
          <w:sz w:val="36"/>
          <w:szCs w:val="36"/>
        </w:rPr>
      </w:pPr>
      <w:r w:rsidRPr="00ED26BB">
        <w:rPr>
          <w:rFonts w:asciiTheme="minorHAnsi" w:eastAsia="Calibri" w:hAnsiTheme="minorHAnsi" w:cstheme="minorHAnsi"/>
          <w:bCs/>
          <w:color w:val="274191"/>
          <w:sz w:val="36"/>
          <w:szCs w:val="36"/>
        </w:rPr>
        <w:lastRenderedPageBreak/>
        <w:t>Medication Administration Record</w:t>
      </w:r>
    </w:p>
    <w:p w14:paraId="12E5C50C" w14:textId="77777777" w:rsidR="000E520E" w:rsidRPr="00ED26BB" w:rsidRDefault="000E520E" w:rsidP="000E520E">
      <w:pPr>
        <w:spacing w:after="0" w:line="240" w:lineRule="auto"/>
        <w:rPr>
          <w:rFonts w:asciiTheme="minorHAnsi" w:eastAsia="Calibri" w:hAnsiTheme="minorHAnsi" w:cstheme="minorHAnsi"/>
          <w:bCs/>
          <w:sz w:val="24"/>
        </w:rPr>
      </w:pPr>
    </w:p>
    <w:p w14:paraId="105E163B" w14:textId="77777777" w:rsidR="00361198" w:rsidRPr="00ED26BB" w:rsidRDefault="00361198" w:rsidP="000E520E">
      <w:pPr>
        <w:spacing w:after="0" w:line="240" w:lineRule="auto"/>
        <w:rPr>
          <w:rFonts w:asciiTheme="minorHAnsi" w:eastAsia="Calibri" w:hAnsiTheme="minorHAnsi" w:cstheme="minorHAnsi"/>
          <w:bCs/>
          <w:color w:val="274191"/>
          <w:sz w:val="36"/>
          <w:szCs w:val="36"/>
        </w:rPr>
      </w:pPr>
      <w:r w:rsidRPr="00ED26BB">
        <w:rPr>
          <w:rFonts w:asciiTheme="minorHAnsi" w:eastAsia="Calibri" w:hAnsiTheme="minorHAnsi" w:cstheme="minorHAnsi"/>
          <w:bCs/>
          <w:color w:val="274191"/>
          <w:sz w:val="36"/>
          <w:szCs w:val="36"/>
        </w:rPr>
        <w:t>Scheduled &amp; Routine Drugs</w:t>
      </w:r>
    </w:p>
    <w:p w14:paraId="04878AF0" w14:textId="77777777" w:rsidR="00CB3AF2" w:rsidRPr="00ED26BB" w:rsidRDefault="00CB3AF2" w:rsidP="000E520E">
      <w:pPr>
        <w:spacing w:after="0" w:line="240" w:lineRule="auto"/>
        <w:rPr>
          <w:rFonts w:asciiTheme="minorHAnsi" w:hAnsiTheme="minorHAnsi" w:cstheme="minorHAnsi"/>
          <w:sz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1426"/>
        <w:gridCol w:w="1278"/>
        <w:gridCol w:w="1416"/>
        <w:gridCol w:w="1437"/>
        <w:gridCol w:w="1651"/>
        <w:gridCol w:w="1651"/>
        <w:gridCol w:w="849"/>
      </w:tblGrid>
      <w:tr w:rsidR="000E520E" w:rsidRPr="00ED26BB" w14:paraId="797B9DAA" w14:textId="6CA66877" w:rsidTr="000E520E">
        <w:trPr>
          <w:jc w:val="center"/>
        </w:trPr>
        <w:tc>
          <w:tcPr>
            <w:tcW w:w="1008" w:type="dxa"/>
            <w:tcBorders>
              <w:top w:val="single" w:sz="4" w:space="0" w:color="auto"/>
              <w:left w:val="single" w:sz="4" w:space="0" w:color="auto"/>
              <w:bottom w:val="single" w:sz="4" w:space="0" w:color="auto"/>
              <w:right w:val="single" w:sz="4" w:space="0" w:color="auto"/>
            </w:tcBorders>
            <w:shd w:val="clear" w:color="auto" w:fill="C6D9F1"/>
          </w:tcPr>
          <w:p w14:paraId="5EE9C0D3"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Date of Order:</w:t>
            </w:r>
          </w:p>
        </w:tc>
        <w:tc>
          <w:tcPr>
            <w:tcW w:w="1440" w:type="dxa"/>
            <w:tcBorders>
              <w:top w:val="single" w:sz="4" w:space="0" w:color="auto"/>
              <w:left w:val="single" w:sz="4" w:space="0" w:color="auto"/>
              <w:bottom w:val="single" w:sz="4" w:space="0" w:color="auto"/>
              <w:right w:val="single" w:sz="4" w:space="0" w:color="auto"/>
            </w:tcBorders>
            <w:shd w:val="clear" w:color="auto" w:fill="C6D9F1"/>
          </w:tcPr>
          <w:p w14:paraId="48973BDD"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Medication:</w:t>
            </w:r>
          </w:p>
        </w:tc>
        <w:tc>
          <w:tcPr>
            <w:tcW w:w="1350" w:type="dxa"/>
            <w:tcBorders>
              <w:top w:val="single" w:sz="4" w:space="0" w:color="auto"/>
              <w:left w:val="single" w:sz="4" w:space="0" w:color="auto"/>
              <w:bottom w:val="single" w:sz="4" w:space="0" w:color="auto"/>
              <w:right w:val="single" w:sz="4" w:space="0" w:color="auto"/>
            </w:tcBorders>
            <w:shd w:val="clear" w:color="auto" w:fill="C6D9F1"/>
          </w:tcPr>
          <w:p w14:paraId="6CE065A0"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Dosage:</w:t>
            </w:r>
          </w:p>
        </w:tc>
        <w:tc>
          <w:tcPr>
            <w:tcW w:w="1440" w:type="dxa"/>
            <w:tcBorders>
              <w:top w:val="single" w:sz="4" w:space="0" w:color="auto"/>
              <w:left w:val="single" w:sz="4" w:space="0" w:color="auto"/>
              <w:bottom w:val="single" w:sz="4" w:space="0" w:color="auto"/>
              <w:right w:val="single" w:sz="4" w:space="0" w:color="auto"/>
            </w:tcBorders>
            <w:shd w:val="clear" w:color="auto" w:fill="C6D9F1"/>
          </w:tcPr>
          <w:p w14:paraId="77A78AE1"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Route:</w:t>
            </w:r>
          </w:p>
        </w:tc>
        <w:tc>
          <w:tcPr>
            <w:tcW w:w="1440" w:type="dxa"/>
            <w:tcBorders>
              <w:top w:val="single" w:sz="4" w:space="0" w:color="auto"/>
              <w:left w:val="single" w:sz="4" w:space="0" w:color="auto"/>
              <w:bottom w:val="single" w:sz="4" w:space="0" w:color="auto"/>
              <w:right w:val="single" w:sz="4" w:space="0" w:color="auto"/>
            </w:tcBorders>
            <w:shd w:val="clear" w:color="auto" w:fill="C6D9F1"/>
          </w:tcPr>
          <w:p w14:paraId="7187DF55"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Frequency:</w:t>
            </w:r>
          </w:p>
        </w:tc>
        <w:tc>
          <w:tcPr>
            <w:tcW w:w="1619" w:type="dxa"/>
            <w:tcBorders>
              <w:top w:val="single" w:sz="4" w:space="0" w:color="auto"/>
              <w:left w:val="single" w:sz="4" w:space="0" w:color="auto"/>
              <w:bottom w:val="single" w:sz="4" w:space="0" w:color="auto"/>
              <w:right w:val="single" w:sz="4" w:space="0" w:color="auto"/>
            </w:tcBorders>
            <w:shd w:val="clear" w:color="auto" w:fill="C6D9F1"/>
          </w:tcPr>
          <w:p w14:paraId="048FBAFD" w14:textId="05D1BD27" w:rsidR="000E520E" w:rsidRPr="00ED26BB" w:rsidRDefault="000E520E" w:rsidP="000E520E">
            <w:pPr>
              <w:spacing w:after="0"/>
              <w:jc w:val="center"/>
              <w:rPr>
                <w:rFonts w:asciiTheme="minorHAnsi" w:eastAsia="Calibri" w:hAnsiTheme="minorHAnsi" w:cstheme="minorHAnsi"/>
                <w:b/>
              </w:rPr>
            </w:pPr>
            <w:r w:rsidRPr="00ED26BB">
              <w:rPr>
                <w:rFonts w:asciiTheme="minorHAnsi" w:hAnsiTheme="minorHAnsi" w:cstheme="minorHAnsi"/>
                <w:b/>
              </w:rPr>
              <w:t>Hours of Administration:</w:t>
            </w:r>
          </w:p>
        </w:tc>
        <w:tc>
          <w:tcPr>
            <w:tcW w:w="1531" w:type="dxa"/>
            <w:tcBorders>
              <w:top w:val="single" w:sz="4" w:space="0" w:color="auto"/>
              <w:left w:val="single" w:sz="4" w:space="0" w:color="auto"/>
              <w:bottom w:val="single" w:sz="4" w:space="0" w:color="auto"/>
              <w:right w:val="single" w:sz="4" w:space="0" w:color="auto"/>
            </w:tcBorders>
            <w:shd w:val="clear" w:color="auto" w:fill="C6D9F1"/>
          </w:tcPr>
          <w:p w14:paraId="1905402C" w14:textId="1D7B5DF9" w:rsidR="000E520E" w:rsidRPr="00ED26BB" w:rsidRDefault="000E520E" w:rsidP="000E520E">
            <w:pPr>
              <w:spacing w:after="0"/>
              <w:jc w:val="center"/>
              <w:rPr>
                <w:rFonts w:asciiTheme="minorHAnsi" w:eastAsia="Calibri" w:hAnsiTheme="minorHAnsi" w:cstheme="minorHAnsi"/>
                <w:b/>
              </w:rPr>
            </w:pPr>
            <w:r w:rsidRPr="00ED26BB">
              <w:rPr>
                <w:rFonts w:asciiTheme="minorHAnsi" w:hAnsiTheme="minorHAnsi" w:cstheme="minorHAnsi"/>
                <w:b/>
              </w:rPr>
              <w:t>Date of Administration:</w:t>
            </w:r>
          </w:p>
        </w:tc>
        <w:tc>
          <w:tcPr>
            <w:tcW w:w="854" w:type="dxa"/>
            <w:tcBorders>
              <w:top w:val="single" w:sz="4" w:space="0" w:color="auto"/>
              <w:left w:val="single" w:sz="4" w:space="0" w:color="auto"/>
              <w:bottom w:val="single" w:sz="4" w:space="0" w:color="auto"/>
              <w:right w:val="single" w:sz="4" w:space="0" w:color="auto"/>
            </w:tcBorders>
            <w:shd w:val="clear" w:color="auto" w:fill="C6D9F1"/>
          </w:tcPr>
          <w:p w14:paraId="47029318" w14:textId="04D16452" w:rsidR="000E520E" w:rsidRPr="00ED26BB" w:rsidRDefault="000E520E" w:rsidP="000E520E">
            <w:pPr>
              <w:spacing w:after="0"/>
              <w:jc w:val="center"/>
              <w:rPr>
                <w:rFonts w:asciiTheme="minorHAnsi" w:eastAsia="Calibri" w:hAnsiTheme="minorHAnsi" w:cstheme="minorHAnsi"/>
                <w:b/>
              </w:rPr>
            </w:pPr>
            <w:r w:rsidRPr="00ED26BB">
              <w:rPr>
                <w:rFonts w:asciiTheme="minorHAnsi" w:hAnsiTheme="minorHAnsi" w:cstheme="minorHAnsi"/>
                <w:b/>
              </w:rPr>
              <w:t>Initials</w:t>
            </w:r>
          </w:p>
        </w:tc>
      </w:tr>
      <w:tr w:rsidR="000E520E" w:rsidRPr="00ED26BB" w14:paraId="121CE226" w14:textId="48D1CEEB" w:rsidTr="002E554C">
        <w:trPr>
          <w:trHeight w:val="440"/>
          <w:jc w:val="center"/>
        </w:trPr>
        <w:tc>
          <w:tcPr>
            <w:tcW w:w="1008" w:type="dxa"/>
            <w:tcBorders>
              <w:top w:val="single" w:sz="4" w:space="0" w:color="auto"/>
              <w:left w:val="single" w:sz="4" w:space="0" w:color="auto"/>
              <w:bottom w:val="single" w:sz="4" w:space="0" w:color="auto"/>
              <w:right w:val="single" w:sz="4" w:space="0" w:color="auto"/>
            </w:tcBorders>
          </w:tcPr>
          <w:p w14:paraId="165C801E" w14:textId="77777777" w:rsidR="000E520E" w:rsidRPr="00ED26BB" w:rsidRDefault="000E520E" w:rsidP="000E520E">
            <w:pPr>
              <w:spacing w:after="0"/>
              <w:jc w:val="center"/>
              <w:rPr>
                <w:rFonts w:asciiTheme="minorHAnsi" w:eastAsia="Calibri" w:hAnsiTheme="minorHAnsi" w:cstheme="minorHAnsi"/>
              </w:rPr>
            </w:pPr>
          </w:p>
        </w:tc>
        <w:tc>
          <w:tcPr>
            <w:tcW w:w="1440" w:type="dxa"/>
            <w:tcBorders>
              <w:top w:val="single" w:sz="4" w:space="0" w:color="auto"/>
              <w:left w:val="single" w:sz="4" w:space="0" w:color="auto"/>
              <w:bottom w:val="single" w:sz="4" w:space="0" w:color="auto"/>
              <w:right w:val="single" w:sz="4" w:space="0" w:color="auto"/>
            </w:tcBorders>
          </w:tcPr>
          <w:p w14:paraId="5640260C" w14:textId="30BE268B"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Rivastigmine</w:t>
            </w:r>
          </w:p>
        </w:tc>
        <w:tc>
          <w:tcPr>
            <w:tcW w:w="1350" w:type="dxa"/>
            <w:tcBorders>
              <w:top w:val="single" w:sz="4" w:space="0" w:color="auto"/>
              <w:left w:val="single" w:sz="4" w:space="0" w:color="auto"/>
              <w:bottom w:val="single" w:sz="4" w:space="0" w:color="auto"/>
              <w:right w:val="single" w:sz="4" w:space="0" w:color="auto"/>
            </w:tcBorders>
          </w:tcPr>
          <w:p w14:paraId="76007C96" w14:textId="1C138ABB"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 xml:space="preserve">4.6 </w:t>
            </w:r>
            <w:r w:rsidR="00893BC8" w:rsidRPr="00ED26BB">
              <w:rPr>
                <w:rFonts w:asciiTheme="minorHAnsi" w:eastAsia="Calibri" w:hAnsiTheme="minorHAnsi" w:cstheme="minorHAnsi"/>
              </w:rPr>
              <w:t>mg</w:t>
            </w:r>
          </w:p>
        </w:tc>
        <w:tc>
          <w:tcPr>
            <w:tcW w:w="1440" w:type="dxa"/>
            <w:tcBorders>
              <w:top w:val="single" w:sz="4" w:space="0" w:color="auto"/>
              <w:left w:val="single" w:sz="4" w:space="0" w:color="auto"/>
              <w:bottom w:val="single" w:sz="4" w:space="0" w:color="auto"/>
              <w:right w:val="single" w:sz="4" w:space="0" w:color="auto"/>
            </w:tcBorders>
          </w:tcPr>
          <w:p w14:paraId="0BB88BB8" w14:textId="67795787"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 xml:space="preserve">transdermal </w:t>
            </w:r>
          </w:p>
        </w:tc>
        <w:tc>
          <w:tcPr>
            <w:tcW w:w="1440" w:type="dxa"/>
            <w:tcBorders>
              <w:top w:val="single" w:sz="4" w:space="0" w:color="auto"/>
              <w:left w:val="single" w:sz="4" w:space="0" w:color="auto"/>
              <w:bottom w:val="single" w:sz="4" w:space="0" w:color="auto"/>
              <w:right w:val="single" w:sz="4" w:space="0" w:color="auto"/>
            </w:tcBorders>
          </w:tcPr>
          <w:p w14:paraId="41D4C3D2" w14:textId="77777777"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daily</w:t>
            </w:r>
          </w:p>
        </w:tc>
        <w:tc>
          <w:tcPr>
            <w:tcW w:w="1619" w:type="dxa"/>
            <w:tcBorders>
              <w:top w:val="single" w:sz="4" w:space="0" w:color="auto"/>
              <w:left w:val="single" w:sz="4" w:space="0" w:color="auto"/>
              <w:bottom w:val="single" w:sz="4" w:space="0" w:color="auto"/>
              <w:right w:val="single" w:sz="4" w:space="0" w:color="auto"/>
            </w:tcBorders>
          </w:tcPr>
          <w:p w14:paraId="1A692F0D" w14:textId="77777777"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0900</w:t>
            </w:r>
          </w:p>
        </w:tc>
        <w:tc>
          <w:tcPr>
            <w:tcW w:w="1531" w:type="dxa"/>
            <w:tcBorders>
              <w:top w:val="single" w:sz="4" w:space="0" w:color="auto"/>
              <w:left w:val="single" w:sz="4" w:space="0" w:color="auto"/>
              <w:bottom w:val="single" w:sz="4" w:space="0" w:color="auto"/>
              <w:right w:val="single" w:sz="4" w:space="0" w:color="auto"/>
            </w:tcBorders>
          </w:tcPr>
          <w:p w14:paraId="503EBE71" w14:textId="77777777" w:rsidR="000E520E" w:rsidRPr="00ED26BB" w:rsidRDefault="000E520E" w:rsidP="000E520E">
            <w:pPr>
              <w:numPr>
                <w:ilvl w:val="0"/>
                <w:numId w:val="40"/>
              </w:numPr>
              <w:spacing w:after="0" w:line="240" w:lineRule="auto"/>
              <w:ind w:left="255" w:hanging="255"/>
              <w:contextualSpacing/>
              <w:jc w:val="center"/>
              <w:rPr>
                <w:rFonts w:asciiTheme="minorHAnsi" w:eastAsia="Calibri" w:hAnsiTheme="minorHAnsi" w:cstheme="minorHAnsi"/>
              </w:rPr>
            </w:pPr>
          </w:p>
        </w:tc>
        <w:tc>
          <w:tcPr>
            <w:tcW w:w="854" w:type="dxa"/>
            <w:tcBorders>
              <w:top w:val="single" w:sz="4" w:space="0" w:color="auto"/>
              <w:left w:val="single" w:sz="4" w:space="0" w:color="auto"/>
              <w:bottom w:val="single" w:sz="4" w:space="0" w:color="auto"/>
              <w:right w:val="single" w:sz="4" w:space="0" w:color="auto"/>
            </w:tcBorders>
          </w:tcPr>
          <w:p w14:paraId="33FBE6FD" w14:textId="77777777" w:rsidR="000E520E" w:rsidRPr="00ED26BB" w:rsidRDefault="000E520E" w:rsidP="000E520E">
            <w:pPr>
              <w:numPr>
                <w:ilvl w:val="0"/>
                <w:numId w:val="40"/>
              </w:numPr>
              <w:spacing w:after="0" w:line="240" w:lineRule="auto"/>
              <w:ind w:left="255" w:hanging="255"/>
              <w:contextualSpacing/>
              <w:jc w:val="center"/>
              <w:rPr>
                <w:rFonts w:asciiTheme="minorHAnsi" w:eastAsia="Calibri" w:hAnsiTheme="minorHAnsi" w:cstheme="minorHAnsi"/>
              </w:rPr>
            </w:pPr>
          </w:p>
        </w:tc>
      </w:tr>
      <w:tr w:rsidR="000E520E" w:rsidRPr="00ED26BB" w14:paraId="300C79AC" w14:textId="61D934AD" w:rsidTr="002E554C">
        <w:trPr>
          <w:trHeight w:val="215"/>
          <w:jc w:val="center"/>
        </w:trPr>
        <w:tc>
          <w:tcPr>
            <w:tcW w:w="1008" w:type="dxa"/>
            <w:tcBorders>
              <w:top w:val="single" w:sz="4" w:space="0" w:color="auto"/>
              <w:left w:val="single" w:sz="4" w:space="0" w:color="auto"/>
              <w:bottom w:val="single" w:sz="4" w:space="0" w:color="auto"/>
              <w:right w:val="single" w:sz="4" w:space="0" w:color="auto"/>
            </w:tcBorders>
          </w:tcPr>
          <w:p w14:paraId="791C9143" w14:textId="77777777" w:rsidR="000E520E" w:rsidRPr="00ED26BB" w:rsidRDefault="000E520E" w:rsidP="000E520E">
            <w:pPr>
              <w:spacing w:after="0"/>
              <w:jc w:val="center"/>
              <w:rPr>
                <w:rFonts w:asciiTheme="minorHAnsi" w:eastAsia="Calibri" w:hAnsiTheme="minorHAnsi" w:cstheme="minorHAnsi"/>
              </w:rPr>
            </w:pPr>
          </w:p>
        </w:tc>
        <w:tc>
          <w:tcPr>
            <w:tcW w:w="1440" w:type="dxa"/>
            <w:tcBorders>
              <w:top w:val="single" w:sz="4" w:space="0" w:color="auto"/>
              <w:left w:val="single" w:sz="4" w:space="0" w:color="auto"/>
              <w:bottom w:val="single" w:sz="4" w:space="0" w:color="auto"/>
              <w:right w:val="single" w:sz="4" w:space="0" w:color="auto"/>
            </w:tcBorders>
          </w:tcPr>
          <w:p w14:paraId="57FD9FCA" w14:textId="3D19723F" w:rsidR="000E520E" w:rsidRPr="00ED26BB" w:rsidRDefault="000E520E" w:rsidP="00494CCA">
            <w:pPr>
              <w:spacing w:after="0"/>
              <w:rPr>
                <w:rFonts w:asciiTheme="minorHAnsi" w:eastAsia="SimSun" w:hAnsiTheme="minorHAnsi" w:cstheme="minorHAnsi"/>
                <w:szCs w:val="28"/>
              </w:rPr>
            </w:pPr>
            <w:r w:rsidRPr="00ED26BB">
              <w:rPr>
                <w:rFonts w:asciiTheme="minorHAnsi" w:eastAsia="SimSun" w:hAnsiTheme="minorHAnsi" w:cstheme="minorHAnsi"/>
                <w:szCs w:val="28"/>
              </w:rPr>
              <w:t>Atenolol</w:t>
            </w:r>
          </w:p>
        </w:tc>
        <w:tc>
          <w:tcPr>
            <w:tcW w:w="1350" w:type="dxa"/>
            <w:tcBorders>
              <w:top w:val="single" w:sz="4" w:space="0" w:color="auto"/>
              <w:left w:val="single" w:sz="4" w:space="0" w:color="auto"/>
              <w:bottom w:val="single" w:sz="4" w:space="0" w:color="auto"/>
              <w:right w:val="single" w:sz="4" w:space="0" w:color="auto"/>
            </w:tcBorders>
          </w:tcPr>
          <w:p w14:paraId="37E7EA51" w14:textId="77777777" w:rsidR="000E520E" w:rsidRPr="00ED26BB" w:rsidRDefault="000E520E" w:rsidP="00494CCA">
            <w:pPr>
              <w:spacing w:after="0"/>
              <w:rPr>
                <w:rFonts w:asciiTheme="minorHAnsi" w:eastAsia="SimSun" w:hAnsiTheme="minorHAnsi" w:cstheme="minorHAnsi"/>
                <w:szCs w:val="28"/>
              </w:rPr>
            </w:pPr>
            <w:r w:rsidRPr="00ED26BB">
              <w:rPr>
                <w:rFonts w:asciiTheme="minorHAnsi" w:eastAsia="SimSun" w:hAnsiTheme="minorHAnsi" w:cstheme="minorHAnsi"/>
                <w:szCs w:val="28"/>
              </w:rPr>
              <w:t>50 mg</w:t>
            </w:r>
          </w:p>
        </w:tc>
        <w:tc>
          <w:tcPr>
            <w:tcW w:w="1440" w:type="dxa"/>
            <w:tcBorders>
              <w:top w:val="single" w:sz="4" w:space="0" w:color="auto"/>
              <w:left w:val="single" w:sz="4" w:space="0" w:color="auto"/>
              <w:bottom w:val="single" w:sz="4" w:space="0" w:color="auto"/>
              <w:right w:val="single" w:sz="4" w:space="0" w:color="auto"/>
            </w:tcBorders>
          </w:tcPr>
          <w:p w14:paraId="5714E869" w14:textId="77777777" w:rsidR="000E520E" w:rsidRPr="00ED26BB" w:rsidRDefault="000E520E" w:rsidP="00494CCA">
            <w:pPr>
              <w:spacing w:after="0"/>
              <w:rPr>
                <w:rFonts w:asciiTheme="minorHAnsi" w:eastAsia="SimSun" w:hAnsiTheme="minorHAnsi" w:cstheme="minorHAnsi"/>
                <w:szCs w:val="28"/>
              </w:rPr>
            </w:pPr>
          </w:p>
        </w:tc>
        <w:tc>
          <w:tcPr>
            <w:tcW w:w="1440" w:type="dxa"/>
            <w:tcBorders>
              <w:top w:val="single" w:sz="4" w:space="0" w:color="auto"/>
              <w:left w:val="single" w:sz="4" w:space="0" w:color="auto"/>
              <w:bottom w:val="single" w:sz="4" w:space="0" w:color="auto"/>
              <w:right w:val="single" w:sz="4" w:space="0" w:color="auto"/>
            </w:tcBorders>
          </w:tcPr>
          <w:p w14:paraId="5824ECD1" w14:textId="77777777" w:rsidR="000E520E" w:rsidRPr="00ED26BB" w:rsidRDefault="000E520E" w:rsidP="00494CCA">
            <w:pPr>
              <w:spacing w:after="0"/>
              <w:rPr>
                <w:rFonts w:asciiTheme="minorHAnsi" w:eastAsia="SimSun" w:hAnsiTheme="minorHAnsi" w:cstheme="minorHAnsi"/>
                <w:szCs w:val="28"/>
              </w:rPr>
            </w:pPr>
            <w:r w:rsidRPr="00ED26BB">
              <w:rPr>
                <w:rFonts w:asciiTheme="minorHAnsi" w:eastAsia="SimSun" w:hAnsiTheme="minorHAnsi" w:cstheme="minorHAnsi"/>
                <w:szCs w:val="28"/>
              </w:rPr>
              <w:t>daily</w:t>
            </w:r>
          </w:p>
        </w:tc>
        <w:tc>
          <w:tcPr>
            <w:tcW w:w="1619" w:type="dxa"/>
            <w:tcBorders>
              <w:top w:val="single" w:sz="4" w:space="0" w:color="auto"/>
              <w:left w:val="single" w:sz="4" w:space="0" w:color="auto"/>
              <w:bottom w:val="single" w:sz="4" w:space="0" w:color="auto"/>
              <w:right w:val="single" w:sz="4" w:space="0" w:color="auto"/>
            </w:tcBorders>
          </w:tcPr>
          <w:p w14:paraId="1B9E049D" w14:textId="77777777"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0900</w:t>
            </w:r>
          </w:p>
        </w:tc>
        <w:tc>
          <w:tcPr>
            <w:tcW w:w="1531" w:type="dxa"/>
            <w:tcBorders>
              <w:top w:val="single" w:sz="4" w:space="0" w:color="auto"/>
              <w:left w:val="single" w:sz="4" w:space="0" w:color="auto"/>
              <w:bottom w:val="single" w:sz="4" w:space="0" w:color="auto"/>
              <w:right w:val="single" w:sz="4" w:space="0" w:color="auto"/>
            </w:tcBorders>
          </w:tcPr>
          <w:p w14:paraId="1823CA16" w14:textId="77777777" w:rsidR="000E520E" w:rsidRPr="00ED26BB" w:rsidRDefault="000E520E" w:rsidP="000E520E">
            <w:pPr>
              <w:numPr>
                <w:ilvl w:val="0"/>
                <w:numId w:val="40"/>
              </w:numPr>
              <w:spacing w:after="0" w:line="240" w:lineRule="auto"/>
              <w:ind w:left="255" w:hanging="255"/>
              <w:contextualSpacing/>
              <w:jc w:val="center"/>
              <w:rPr>
                <w:rFonts w:asciiTheme="minorHAnsi" w:eastAsia="Calibri" w:hAnsiTheme="minorHAnsi" w:cstheme="minorHAnsi"/>
              </w:rPr>
            </w:pPr>
          </w:p>
        </w:tc>
        <w:tc>
          <w:tcPr>
            <w:tcW w:w="854" w:type="dxa"/>
            <w:tcBorders>
              <w:top w:val="single" w:sz="4" w:space="0" w:color="auto"/>
              <w:left w:val="single" w:sz="4" w:space="0" w:color="auto"/>
              <w:bottom w:val="single" w:sz="4" w:space="0" w:color="auto"/>
              <w:right w:val="single" w:sz="4" w:space="0" w:color="auto"/>
            </w:tcBorders>
          </w:tcPr>
          <w:p w14:paraId="64C6B699" w14:textId="77777777" w:rsidR="000E520E" w:rsidRPr="00ED26BB" w:rsidRDefault="000E520E" w:rsidP="000E520E">
            <w:pPr>
              <w:numPr>
                <w:ilvl w:val="0"/>
                <w:numId w:val="40"/>
              </w:numPr>
              <w:spacing w:after="0" w:line="240" w:lineRule="auto"/>
              <w:ind w:left="255" w:hanging="255"/>
              <w:contextualSpacing/>
              <w:jc w:val="center"/>
              <w:rPr>
                <w:rFonts w:asciiTheme="minorHAnsi" w:eastAsia="Calibri" w:hAnsiTheme="minorHAnsi" w:cstheme="minorHAnsi"/>
              </w:rPr>
            </w:pPr>
          </w:p>
        </w:tc>
      </w:tr>
      <w:tr w:rsidR="000E520E" w:rsidRPr="00ED26BB" w14:paraId="4E26A710" w14:textId="7EDDE146" w:rsidTr="002E554C">
        <w:trPr>
          <w:trHeight w:val="233"/>
          <w:jc w:val="center"/>
        </w:trPr>
        <w:tc>
          <w:tcPr>
            <w:tcW w:w="1008" w:type="dxa"/>
            <w:tcBorders>
              <w:top w:val="single" w:sz="4" w:space="0" w:color="auto"/>
              <w:left w:val="single" w:sz="4" w:space="0" w:color="auto"/>
              <w:bottom w:val="single" w:sz="4" w:space="0" w:color="auto"/>
              <w:right w:val="single" w:sz="4" w:space="0" w:color="auto"/>
            </w:tcBorders>
          </w:tcPr>
          <w:p w14:paraId="4041B5C8" w14:textId="77777777" w:rsidR="000E520E" w:rsidRPr="00ED26BB" w:rsidRDefault="000E520E" w:rsidP="000E520E">
            <w:pPr>
              <w:spacing w:after="0"/>
              <w:jc w:val="center"/>
              <w:rPr>
                <w:rFonts w:asciiTheme="minorHAnsi" w:eastAsia="Calibri" w:hAnsiTheme="minorHAnsi" w:cstheme="minorHAnsi"/>
              </w:rPr>
            </w:pPr>
          </w:p>
        </w:tc>
        <w:tc>
          <w:tcPr>
            <w:tcW w:w="1440" w:type="dxa"/>
            <w:tcBorders>
              <w:top w:val="single" w:sz="4" w:space="0" w:color="auto"/>
              <w:left w:val="single" w:sz="4" w:space="0" w:color="auto"/>
              <w:bottom w:val="single" w:sz="4" w:space="0" w:color="auto"/>
              <w:right w:val="single" w:sz="4" w:space="0" w:color="auto"/>
            </w:tcBorders>
          </w:tcPr>
          <w:p w14:paraId="33E79718" w14:textId="5E7DBD04" w:rsidR="000E520E" w:rsidRPr="00ED26BB" w:rsidRDefault="000E520E" w:rsidP="00494CCA">
            <w:pPr>
              <w:spacing w:after="0"/>
              <w:rPr>
                <w:rFonts w:asciiTheme="minorHAnsi" w:hAnsiTheme="minorHAnsi" w:cstheme="minorHAnsi"/>
              </w:rPr>
            </w:pPr>
            <w:r w:rsidRPr="00ED26BB">
              <w:rPr>
                <w:rFonts w:asciiTheme="minorHAnsi" w:eastAsia="SimSun" w:hAnsiTheme="minorHAnsi" w:cstheme="minorHAnsi"/>
              </w:rPr>
              <w:t xml:space="preserve">Rosuvastatin calcium </w:t>
            </w:r>
          </w:p>
        </w:tc>
        <w:tc>
          <w:tcPr>
            <w:tcW w:w="1350" w:type="dxa"/>
            <w:tcBorders>
              <w:top w:val="single" w:sz="4" w:space="0" w:color="auto"/>
              <w:left w:val="single" w:sz="4" w:space="0" w:color="auto"/>
              <w:bottom w:val="single" w:sz="4" w:space="0" w:color="auto"/>
              <w:right w:val="single" w:sz="4" w:space="0" w:color="auto"/>
            </w:tcBorders>
          </w:tcPr>
          <w:p w14:paraId="569C3A9A" w14:textId="77777777" w:rsidR="000E520E" w:rsidRPr="00ED26BB" w:rsidRDefault="000E520E" w:rsidP="00494CCA">
            <w:pPr>
              <w:spacing w:after="0"/>
              <w:rPr>
                <w:rFonts w:asciiTheme="minorHAnsi" w:hAnsiTheme="minorHAnsi" w:cstheme="minorHAnsi"/>
              </w:rPr>
            </w:pPr>
            <w:r w:rsidRPr="00ED26BB">
              <w:rPr>
                <w:rFonts w:asciiTheme="minorHAnsi" w:eastAsia="SimSun" w:hAnsiTheme="minorHAnsi" w:cstheme="minorHAnsi"/>
              </w:rPr>
              <w:t>20 mg</w:t>
            </w:r>
          </w:p>
        </w:tc>
        <w:tc>
          <w:tcPr>
            <w:tcW w:w="1440" w:type="dxa"/>
            <w:tcBorders>
              <w:top w:val="single" w:sz="4" w:space="0" w:color="auto"/>
              <w:left w:val="single" w:sz="4" w:space="0" w:color="auto"/>
              <w:bottom w:val="single" w:sz="4" w:space="0" w:color="auto"/>
              <w:right w:val="single" w:sz="4" w:space="0" w:color="auto"/>
            </w:tcBorders>
          </w:tcPr>
          <w:p w14:paraId="4280F957" w14:textId="77777777" w:rsidR="000E520E" w:rsidRPr="00ED26BB" w:rsidRDefault="000E520E" w:rsidP="00494CCA">
            <w:pPr>
              <w:spacing w:after="0"/>
              <w:rPr>
                <w:rFonts w:asciiTheme="minorHAnsi" w:eastAsia="SimSun" w:hAnsiTheme="minorHAnsi" w:cstheme="minorHAnsi"/>
                <w:szCs w:val="28"/>
              </w:rPr>
            </w:pPr>
          </w:p>
        </w:tc>
        <w:tc>
          <w:tcPr>
            <w:tcW w:w="1440" w:type="dxa"/>
            <w:tcBorders>
              <w:top w:val="single" w:sz="4" w:space="0" w:color="auto"/>
              <w:left w:val="single" w:sz="4" w:space="0" w:color="auto"/>
              <w:bottom w:val="single" w:sz="4" w:space="0" w:color="auto"/>
              <w:right w:val="single" w:sz="4" w:space="0" w:color="auto"/>
            </w:tcBorders>
          </w:tcPr>
          <w:p w14:paraId="68EA5ED0" w14:textId="77777777" w:rsidR="000E520E" w:rsidRPr="00ED26BB" w:rsidRDefault="000E520E" w:rsidP="00494CCA">
            <w:pPr>
              <w:spacing w:after="0"/>
              <w:rPr>
                <w:rFonts w:asciiTheme="minorHAnsi" w:hAnsiTheme="minorHAnsi" w:cstheme="minorHAnsi"/>
              </w:rPr>
            </w:pPr>
            <w:r w:rsidRPr="00ED26BB">
              <w:rPr>
                <w:rFonts w:asciiTheme="minorHAnsi" w:eastAsia="SimSun" w:hAnsiTheme="minorHAnsi" w:cstheme="minorHAnsi"/>
              </w:rPr>
              <w:t>daily/evening</w:t>
            </w:r>
          </w:p>
        </w:tc>
        <w:tc>
          <w:tcPr>
            <w:tcW w:w="1619" w:type="dxa"/>
            <w:tcBorders>
              <w:top w:val="single" w:sz="4" w:space="0" w:color="auto"/>
              <w:left w:val="single" w:sz="4" w:space="0" w:color="auto"/>
              <w:bottom w:val="single" w:sz="4" w:space="0" w:color="auto"/>
              <w:right w:val="single" w:sz="4" w:space="0" w:color="auto"/>
            </w:tcBorders>
          </w:tcPr>
          <w:p w14:paraId="02443419" w14:textId="77777777"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2000</w:t>
            </w:r>
          </w:p>
        </w:tc>
        <w:tc>
          <w:tcPr>
            <w:tcW w:w="1531" w:type="dxa"/>
            <w:tcBorders>
              <w:top w:val="single" w:sz="4" w:space="0" w:color="auto"/>
              <w:left w:val="single" w:sz="4" w:space="0" w:color="auto"/>
              <w:bottom w:val="single" w:sz="4" w:space="0" w:color="auto"/>
              <w:right w:val="single" w:sz="4" w:space="0" w:color="auto"/>
            </w:tcBorders>
          </w:tcPr>
          <w:p w14:paraId="0D8F5117" w14:textId="77777777" w:rsidR="000E520E" w:rsidRPr="00ED26BB" w:rsidRDefault="000E520E" w:rsidP="000E520E">
            <w:pPr>
              <w:numPr>
                <w:ilvl w:val="0"/>
                <w:numId w:val="40"/>
              </w:numPr>
              <w:spacing w:after="0" w:line="240" w:lineRule="auto"/>
              <w:ind w:left="255" w:hanging="255"/>
              <w:contextualSpacing/>
              <w:jc w:val="center"/>
              <w:rPr>
                <w:rFonts w:asciiTheme="minorHAnsi" w:eastAsia="Calibri" w:hAnsiTheme="minorHAnsi" w:cstheme="minorHAnsi"/>
              </w:rPr>
            </w:pPr>
          </w:p>
        </w:tc>
        <w:tc>
          <w:tcPr>
            <w:tcW w:w="854" w:type="dxa"/>
            <w:tcBorders>
              <w:top w:val="single" w:sz="4" w:space="0" w:color="auto"/>
              <w:left w:val="single" w:sz="4" w:space="0" w:color="auto"/>
              <w:bottom w:val="single" w:sz="4" w:space="0" w:color="auto"/>
              <w:right w:val="single" w:sz="4" w:space="0" w:color="auto"/>
            </w:tcBorders>
          </w:tcPr>
          <w:p w14:paraId="21183C0F" w14:textId="77777777" w:rsidR="000E520E" w:rsidRPr="00ED26BB" w:rsidRDefault="000E520E" w:rsidP="000E520E">
            <w:pPr>
              <w:numPr>
                <w:ilvl w:val="0"/>
                <w:numId w:val="40"/>
              </w:numPr>
              <w:spacing w:after="0" w:line="240" w:lineRule="auto"/>
              <w:ind w:left="255" w:hanging="255"/>
              <w:contextualSpacing/>
              <w:jc w:val="center"/>
              <w:rPr>
                <w:rFonts w:asciiTheme="minorHAnsi" w:eastAsia="Calibri" w:hAnsiTheme="minorHAnsi" w:cstheme="minorHAnsi"/>
              </w:rPr>
            </w:pPr>
          </w:p>
        </w:tc>
      </w:tr>
    </w:tbl>
    <w:p w14:paraId="3BE3FB23" w14:textId="77777777" w:rsidR="0068496A" w:rsidRPr="008048C1" w:rsidRDefault="0068496A" w:rsidP="000E520E">
      <w:pPr>
        <w:spacing w:after="0" w:line="240" w:lineRule="auto"/>
        <w:rPr>
          <w:rFonts w:asciiTheme="minorHAnsi" w:eastAsia="Calibri" w:hAnsiTheme="minorHAnsi" w:cstheme="minorHAnsi"/>
          <w:bCs/>
          <w:sz w:val="24"/>
          <w:szCs w:val="24"/>
        </w:rPr>
      </w:pPr>
    </w:p>
    <w:p w14:paraId="4C125507" w14:textId="54A44F59" w:rsidR="00361198" w:rsidRPr="00ED26BB" w:rsidRDefault="00361198" w:rsidP="000E520E">
      <w:pPr>
        <w:spacing w:after="0" w:line="240" w:lineRule="auto"/>
        <w:rPr>
          <w:rFonts w:asciiTheme="minorHAnsi" w:eastAsia="Calibri" w:hAnsiTheme="minorHAnsi" w:cstheme="minorHAnsi"/>
          <w:bCs/>
          <w:color w:val="274191"/>
          <w:sz w:val="36"/>
          <w:szCs w:val="36"/>
        </w:rPr>
      </w:pPr>
      <w:r w:rsidRPr="00ED26BB">
        <w:rPr>
          <w:rFonts w:asciiTheme="minorHAnsi" w:eastAsia="Calibri" w:hAnsiTheme="minorHAnsi" w:cstheme="minorHAnsi"/>
          <w:bCs/>
          <w:color w:val="274191"/>
          <w:sz w:val="36"/>
          <w:szCs w:val="36"/>
        </w:rPr>
        <w:t xml:space="preserve">PRN </w:t>
      </w:r>
      <w:r w:rsidR="000E520E" w:rsidRPr="00ED26BB">
        <w:rPr>
          <w:rFonts w:asciiTheme="minorHAnsi" w:eastAsia="Calibri" w:hAnsiTheme="minorHAnsi" w:cstheme="minorHAnsi"/>
          <w:bCs/>
          <w:color w:val="274191"/>
          <w:sz w:val="36"/>
          <w:szCs w:val="36"/>
        </w:rPr>
        <w:t xml:space="preserve">and Stat </w:t>
      </w:r>
      <w:r w:rsidRPr="00ED26BB">
        <w:rPr>
          <w:rFonts w:asciiTheme="minorHAnsi" w:eastAsia="Calibri" w:hAnsiTheme="minorHAnsi" w:cstheme="minorHAnsi"/>
          <w:bCs/>
          <w:color w:val="274191"/>
          <w:sz w:val="36"/>
          <w:szCs w:val="36"/>
        </w:rPr>
        <w:t>Medications</w:t>
      </w:r>
    </w:p>
    <w:p w14:paraId="7654C488" w14:textId="77777777" w:rsidR="00361198" w:rsidRPr="008048C1" w:rsidRDefault="00361198" w:rsidP="000E520E">
      <w:pPr>
        <w:spacing w:after="0" w:line="240" w:lineRule="auto"/>
        <w:rPr>
          <w:rFonts w:asciiTheme="minorHAnsi" w:eastAsia="Calibri" w:hAnsiTheme="minorHAnsi" w:cstheme="minorHAnsi"/>
          <w:bCs/>
          <w:sz w:val="24"/>
          <w:szCs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1790"/>
        <w:gridCol w:w="1227"/>
        <w:gridCol w:w="1172"/>
        <w:gridCol w:w="1613"/>
        <w:gridCol w:w="1273"/>
        <w:gridCol w:w="1346"/>
        <w:gridCol w:w="1398"/>
      </w:tblGrid>
      <w:tr w:rsidR="00ED26BB" w:rsidRPr="00ED26BB" w14:paraId="72DEBCBD" w14:textId="22C450BE">
        <w:trPr>
          <w:jc w:val="center"/>
        </w:trPr>
        <w:tc>
          <w:tcPr>
            <w:tcW w:w="863" w:type="dxa"/>
            <w:tcBorders>
              <w:top w:val="single" w:sz="4" w:space="0" w:color="auto"/>
              <w:left w:val="single" w:sz="4" w:space="0" w:color="auto"/>
              <w:bottom w:val="single" w:sz="4" w:space="0" w:color="auto"/>
              <w:right w:val="single" w:sz="4" w:space="0" w:color="auto"/>
            </w:tcBorders>
            <w:shd w:val="clear" w:color="auto" w:fill="C6D9F1"/>
          </w:tcPr>
          <w:p w14:paraId="2D049130"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Date of Order:</w:t>
            </w:r>
          </w:p>
        </w:tc>
        <w:tc>
          <w:tcPr>
            <w:tcW w:w="1790" w:type="dxa"/>
            <w:tcBorders>
              <w:top w:val="single" w:sz="4" w:space="0" w:color="auto"/>
              <w:left w:val="single" w:sz="4" w:space="0" w:color="auto"/>
              <w:bottom w:val="single" w:sz="4" w:space="0" w:color="auto"/>
              <w:right w:val="single" w:sz="4" w:space="0" w:color="auto"/>
            </w:tcBorders>
            <w:shd w:val="clear" w:color="auto" w:fill="C6D9F1"/>
          </w:tcPr>
          <w:p w14:paraId="2342BAFA"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Medication:</w:t>
            </w:r>
          </w:p>
        </w:tc>
        <w:tc>
          <w:tcPr>
            <w:tcW w:w="1227" w:type="dxa"/>
            <w:tcBorders>
              <w:top w:val="single" w:sz="4" w:space="0" w:color="auto"/>
              <w:left w:val="single" w:sz="4" w:space="0" w:color="auto"/>
              <w:bottom w:val="single" w:sz="4" w:space="0" w:color="auto"/>
              <w:right w:val="single" w:sz="4" w:space="0" w:color="auto"/>
            </w:tcBorders>
            <w:shd w:val="clear" w:color="auto" w:fill="C6D9F1"/>
          </w:tcPr>
          <w:p w14:paraId="520BC8CF"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Dosage:</w:t>
            </w:r>
          </w:p>
        </w:tc>
        <w:tc>
          <w:tcPr>
            <w:tcW w:w="1172" w:type="dxa"/>
            <w:tcBorders>
              <w:top w:val="single" w:sz="4" w:space="0" w:color="auto"/>
              <w:left w:val="single" w:sz="4" w:space="0" w:color="auto"/>
              <w:bottom w:val="single" w:sz="4" w:space="0" w:color="auto"/>
              <w:right w:val="single" w:sz="4" w:space="0" w:color="auto"/>
            </w:tcBorders>
            <w:shd w:val="clear" w:color="auto" w:fill="C6D9F1"/>
          </w:tcPr>
          <w:p w14:paraId="29238BAF"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Route:</w:t>
            </w:r>
          </w:p>
        </w:tc>
        <w:tc>
          <w:tcPr>
            <w:tcW w:w="1613" w:type="dxa"/>
            <w:tcBorders>
              <w:top w:val="single" w:sz="4" w:space="0" w:color="auto"/>
              <w:left w:val="single" w:sz="4" w:space="0" w:color="auto"/>
              <w:bottom w:val="single" w:sz="4" w:space="0" w:color="auto"/>
              <w:right w:val="single" w:sz="4" w:space="0" w:color="auto"/>
            </w:tcBorders>
            <w:shd w:val="clear" w:color="auto" w:fill="C6D9F1"/>
          </w:tcPr>
          <w:p w14:paraId="53B29449" w14:textId="77777777" w:rsidR="000E520E" w:rsidRPr="00ED26BB" w:rsidRDefault="000E520E" w:rsidP="000E520E">
            <w:pPr>
              <w:spacing w:after="0"/>
              <w:jc w:val="center"/>
              <w:rPr>
                <w:rFonts w:asciiTheme="minorHAnsi" w:eastAsia="Calibri" w:hAnsiTheme="minorHAnsi" w:cstheme="minorHAnsi"/>
                <w:b/>
              </w:rPr>
            </w:pPr>
            <w:r w:rsidRPr="00ED26BB">
              <w:rPr>
                <w:rFonts w:asciiTheme="minorHAnsi" w:eastAsia="Calibri" w:hAnsiTheme="minorHAnsi" w:cstheme="minorHAnsi"/>
                <w:b/>
              </w:rPr>
              <w:t>Frequency:</w:t>
            </w:r>
          </w:p>
        </w:tc>
        <w:tc>
          <w:tcPr>
            <w:tcW w:w="2619" w:type="dxa"/>
            <w:gridSpan w:val="2"/>
            <w:tcBorders>
              <w:top w:val="single" w:sz="4" w:space="0" w:color="auto"/>
              <w:left w:val="single" w:sz="4" w:space="0" w:color="auto"/>
              <w:bottom w:val="single" w:sz="4" w:space="0" w:color="auto"/>
              <w:right w:val="single" w:sz="4" w:space="0" w:color="auto"/>
            </w:tcBorders>
            <w:shd w:val="clear" w:color="auto" w:fill="C6D9F1"/>
          </w:tcPr>
          <w:p w14:paraId="77181B5D" w14:textId="061567C7" w:rsidR="000E520E" w:rsidRPr="00ED26BB" w:rsidRDefault="000E520E" w:rsidP="000E520E">
            <w:pPr>
              <w:spacing w:after="0"/>
              <w:jc w:val="center"/>
              <w:rPr>
                <w:rFonts w:asciiTheme="minorHAnsi" w:eastAsia="Calibri" w:hAnsiTheme="minorHAnsi" w:cstheme="minorHAnsi"/>
                <w:b/>
              </w:rPr>
            </w:pPr>
            <w:r w:rsidRPr="00ED26BB">
              <w:rPr>
                <w:rFonts w:asciiTheme="minorHAnsi" w:hAnsiTheme="minorHAnsi" w:cstheme="minorHAnsi"/>
                <w:b/>
              </w:rPr>
              <w:t>Date/Time Administered:</w:t>
            </w:r>
          </w:p>
        </w:tc>
        <w:tc>
          <w:tcPr>
            <w:tcW w:w="1398" w:type="dxa"/>
            <w:tcBorders>
              <w:top w:val="single" w:sz="4" w:space="0" w:color="auto"/>
              <w:left w:val="single" w:sz="4" w:space="0" w:color="auto"/>
              <w:bottom w:val="single" w:sz="4" w:space="0" w:color="auto"/>
              <w:right w:val="single" w:sz="4" w:space="0" w:color="auto"/>
            </w:tcBorders>
            <w:shd w:val="clear" w:color="auto" w:fill="C6D9F1"/>
          </w:tcPr>
          <w:p w14:paraId="605A608A" w14:textId="7E3B03B9" w:rsidR="000E520E" w:rsidRPr="00ED26BB" w:rsidRDefault="000E520E" w:rsidP="000E520E">
            <w:pPr>
              <w:spacing w:after="0"/>
              <w:jc w:val="center"/>
              <w:rPr>
                <w:rFonts w:asciiTheme="minorHAnsi" w:eastAsia="Calibri" w:hAnsiTheme="minorHAnsi" w:cstheme="minorHAnsi"/>
                <w:b/>
              </w:rPr>
            </w:pPr>
            <w:r w:rsidRPr="00ED26BB">
              <w:rPr>
                <w:rFonts w:asciiTheme="minorHAnsi" w:hAnsiTheme="minorHAnsi" w:cstheme="minorHAnsi"/>
                <w:b/>
              </w:rPr>
              <w:t>Initials</w:t>
            </w:r>
          </w:p>
        </w:tc>
      </w:tr>
      <w:tr w:rsidR="00ED26BB" w:rsidRPr="00ED26BB" w14:paraId="14C928E3" w14:textId="06366DF8" w:rsidTr="00893BC8">
        <w:trPr>
          <w:trHeight w:val="323"/>
          <w:jc w:val="center"/>
        </w:trPr>
        <w:tc>
          <w:tcPr>
            <w:tcW w:w="863" w:type="dxa"/>
            <w:tcBorders>
              <w:top w:val="single" w:sz="4" w:space="0" w:color="auto"/>
              <w:left w:val="single" w:sz="4" w:space="0" w:color="auto"/>
              <w:bottom w:val="single" w:sz="4" w:space="0" w:color="auto"/>
              <w:right w:val="single" w:sz="4" w:space="0" w:color="auto"/>
            </w:tcBorders>
          </w:tcPr>
          <w:p w14:paraId="65FB8589" w14:textId="77777777" w:rsidR="000E520E" w:rsidRPr="00ED26BB" w:rsidRDefault="000E520E" w:rsidP="000E520E">
            <w:pPr>
              <w:spacing w:after="0"/>
              <w:jc w:val="center"/>
              <w:rPr>
                <w:rFonts w:asciiTheme="minorHAnsi" w:eastAsia="Calibri" w:hAnsiTheme="minorHAnsi" w:cstheme="minorHAnsi"/>
              </w:rPr>
            </w:pPr>
          </w:p>
        </w:tc>
        <w:tc>
          <w:tcPr>
            <w:tcW w:w="1790" w:type="dxa"/>
            <w:tcBorders>
              <w:top w:val="single" w:sz="4" w:space="0" w:color="auto"/>
              <w:left w:val="single" w:sz="4" w:space="0" w:color="auto"/>
              <w:bottom w:val="single" w:sz="4" w:space="0" w:color="auto"/>
              <w:right w:val="single" w:sz="4" w:space="0" w:color="auto"/>
            </w:tcBorders>
          </w:tcPr>
          <w:p w14:paraId="7D3EC1BE" w14:textId="027419F9" w:rsidR="000E520E" w:rsidRPr="00ED26BB" w:rsidRDefault="00A665CF" w:rsidP="00494CCA">
            <w:pPr>
              <w:spacing w:after="0"/>
              <w:rPr>
                <w:rFonts w:asciiTheme="minorHAnsi" w:eastAsia="Calibri" w:hAnsiTheme="minorHAnsi" w:cstheme="minorHAnsi"/>
              </w:rPr>
            </w:pPr>
            <w:r w:rsidRPr="00ED26BB">
              <w:rPr>
                <w:rFonts w:asciiTheme="minorHAnsi" w:eastAsia="Calibri" w:hAnsiTheme="minorHAnsi" w:cstheme="minorHAnsi"/>
              </w:rPr>
              <w:t>A</w:t>
            </w:r>
            <w:r w:rsidR="000E520E" w:rsidRPr="00ED26BB">
              <w:rPr>
                <w:rFonts w:asciiTheme="minorHAnsi" w:eastAsia="Calibri" w:hAnsiTheme="minorHAnsi" w:cstheme="minorHAnsi"/>
              </w:rPr>
              <w:t>cetaminophen</w:t>
            </w:r>
          </w:p>
        </w:tc>
        <w:tc>
          <w:tcPr>
            <w:tcW w:w="1227" w:type="dxa"/>
            <w:tcBorders>
              <w:top w:val="single" w:sz="4" w:space="0" w:color="auto"/>
              <w:left w:val="single" w:sz="4" w:space="0" w:color="auto"/>
              <w:bottom w:val="single" w:sz="4" w:space="0" w:color="auto"/>
              <w:right w:val="single" w:sz="4" w:space="0" w:color="auto"/>
            </w:tcBorders>
          </w:tcPr>
          <w:p w14:paraId="6B9B8238" w14:textId="77777777" w:rsidR="000E520E" w:rsidRPr="00ED26BB" w:rsidRDefault="000E520E" w:rsidP="00494CCA">
            <w:pPr>
              <w:spacing w:after="0"/>
              <w:rPr>
                <w:rFonts w:asciiTheme="minorHAnsi" w:eastAsia="Calibri" w:hAnsiTheme="minorHAnsi" w:cstheme="minorHAnsi"/>
              </w:rPr>
            </w:pPr>
            <w:r w:rsidRPr="00ED26BB">
              <w:rPr>
                <w:rFonts w:asciiTheme="minorHAnsi" w:eastAsia="Calibri" w:hAnsiTheme="minorHAnsi" w:cstheme="minorHAnsi"/>
              </w:rPr>
              <w:t>650 mg</w:t>
            </w:r>
          </w:p>
        </w:tc>
        <w:tc>
          <w:tcPr>
            <w:tcW w:w="1172" w:type="dxa"/>
            <w:tcBorders>
              <w:top w:val="single" w:sz="4" w:space="0" w:color="auto"/>
              <w:left w:val="single" w:sz="4" w:space="0" w:color="auto"/>
              <w:bottom w:val="single" w:sz="4" w:space="0" w:color="auto"/>
              <w:right w:val="single" w:sz="4" w:space="0" w:color="auto"/>
            </w:tcBorders>
          </w:tcPr>
          <w:p w14:paraId="47DF8346" w14:textId="77777777" w:rsidR="000E520E" w:rsidRPr="00ED26BB" w:rsidRDefault="000E520E" w:rsidP="00494CCA">
            <w:pPr>
              <w:spacing w:after="0"/>
              <w:rPr>
                <w:rFonts w:asciiTheme="minorHAnsi" w:eastAsia="Calibri" w:hAnsiTheme="minorHAnsi" w:cstheme="minorHAnsi"/>
              </w:rPr>
            </w:pPr>
          </w:p>
        </w:tc>
        <w:tc>
          <w:tcPr>
            <w:tcW w:w="1613" w:type="dxa"/>
            <w:tcBorders>
              <w:top w:val="single" w:sz="4" w:space="0" w:color="auto"/>
              <w:left w:val="single" w:sz="4" w:space="0" w:color="auto"/>
              <w:bottom w:val="single" w:sz="4" w:space="0" w:color="auto"/>
              <w:right w:val="single" w:sz="4" w:space="0" w:color="auto"/>
            </w:tcBorders>
          </w:tcPr>
          <w:p w14:paraId="64BBE1AE" w14:textId="78C8C828" w:rsidR="000E520E" w:rsidRPr="00ED26BB" w:rsidRDefault="00A665CF" w:rsidP="00494CCA">
            <w:pPr>
              <w:spacing w:after="0" w:line="240" w:lineRule="auto"/>
              <w:rPr>
                <w:rFonts w:asciiTheme="minorHAnsi" w:eastAsia="Calibri" w:hAnsiTheme="minorHAnsi" w:cstheme="minorHAnsi"/>
              </w:rPr>
            </w:pPr>
            <w:r w:rsidRPr="00ED26BB">
              <w:rPr>
                <w:rFonts w:asciiTheme="minorHAnsi" w:eastAsia="Calibri" w:hAnsiTheme="minorHAnsi" w:cstheme="minorHAnsi"/>
              </w:rPr>
              <w:t>Every 6 hours</w:t>
            </w:r>
            <w:r w:rsidR="000E520E" w:rsidRPr="00ED26BB">
              <w:rPr>
                <w:rFonts w:asciiTheme="minorHAnsi" w:eastAsia="Calibri" w:hAnsiTheme="minorHAnsi" w:cstheme="minorHAnsi"/>
              </w:rPr>
              <w:t xml:space="preserve"> prn pain/headache</w:t>
            </w:r>
          </w:p>
        </w:tc>
        <w:tc>
          <w:tcPr>
            <w:tcW w:w="1273" w:type="dxa"/>
            <w:tcBorders>
              <w:top w:val="single" w:sz="4" w:space="0" w:color="auto"/>
              <w:left w:val="single" w:sz="4" w:space="0" w:color="auto"/>
              <w:bottom w:val="single" w:sz="4" w:space="0" w:color="auto"/>
              <w:right w:val="single" w:sz="4" w:space="0" w:color="auto"/>
            </w:tcBorders>
          </w:tcPr>
          <w:p w14:paraId="16CDB478" w14:textId="77777777" w:rsidR="000E520E" w:rsidRPr="00ED26BB" w:rsidRDefault="000E520E" w:rsidP="000E520E">
            <w:pPr>
              <w:spacing w:after="0"/>
              <w:jc w:val="center"/>
              <w:rPr>
                <w:rFonts w:asciiTheme="minorHAnsi" w:eastAsia="Calibri" w:hAnsiTheme="minorHAnsi" w:cstheme="minorHAnsi"/>
              </w:rPr>
            </w:pPr>
          </w:p>
        </w:tc>
        <w:tc>
          <w:tcPr>
            <w:tcW w:w="1346" w:type="dxa"/>
            <w:tcBorders>
              <w:top w:val="single" w:sz="4" w:space="0" w:color="auto"/>
              <w:left w:val="single" w:sz="4" w:space="0" w:color="auto"/>
              <w:bottom w:val="single" w:sz="4" w:space="0" w:color="auto"/>
              <w:right w:val="single" w:sz="4" w:space="0" w:color="auto"/>
            </w:tcBorders>
          </w:tcPr>
          <w:p w14:paraId="6C91146A" w14:textId="77777777" w:rsidR="000E520E" w:rsidRPr="00ED26BB" w:rsidRDefault="000E520E" w:rsidP="000E520E">
            <w:pPr>
              <w:numPr>
                <w:ilvl w:val="0"/>
                <w:numId w:val="40"/>
              </w:numPr>
              <w:spacing w:after="0" w:line="240" w:lineRule="auto"/>
              <w:ind w:left="255" w:hanging="255"/>
              <w:contextualSpacing/>
              <w:rPr>
                <w:rFonts w:asciiTheme="minorHAnsi" w:eastAsia="Calibri" w:hAnsiTheme="minorHAnsi" w:cstheme="minorHAnsi"/>
              </w:rPr>
            </w:pPr>
          </w:p>
        </w:tc>
        <w:tc>
          <w:tcPr>
            <w:tcW w:w="1398" w:type="dxa"/>
            <w:tcBorders>
              <w:top w:val="single" w:sz="4" w:space="0" w:color="auto"/>
              <w:left w:val="single" w:sz="4" w:space="0" w:color="auto"/>
              <w:bottom w:val="single" w:sz="4" w:space="0" w:color="auto"/>
              <w:right w:val="single" w:sz="4" w:space="0" w:color="auto"/>
            </w:tcBorders>
          </w:tcPr>
          <w:p w14:paraId="712582C8" w14:textId="77777777" w:rsidR="000E520E" w:rsidRPr="00ED26BB" w:rsidRDefault="000E520E" w:rsidP="000E520E">
            <w:pPr>
              <w:numPr>
                <w:ilvl w:val="0"/>
                <w:numId w:val="40"/>
              </w:numPr>
              <w:spacing w:after="0" w:line="240" w:lineRule="auto"/>
              <w:ind w:left="255" w:hanging="255"/>
              <w:contextualSpacing/>
              <w:rPr>
                <w:rFonts w:asciiTheme="minorHAnsi" w:eastAsia="Calibri" w:hAnsiTheme="minorHAnsi" w:cstheme="minorHAnsi"/>
              </w:rPr>
            </w:pPr>
          </w:p>
        </w:tc>
      </w:tr>
    </w:tbl>
    <w:p w14:paraId="70024A72" w14:textId="77777777" w:rsidR="000E520E" w:rsidRPr="008048C1" w:rsidRDefault="000E520E" w:rsidP="000E520E">
      <w:pPr>
        <w:spacing w:after="0" w:line="240" w:lineRule="auto"/>
        <w:rPr>
          <w:rFonts w:asciiTheme="minorHAnsi" w:eastAsia="Calibri" w:hAnsiTheme="minorHAnsi" w:cstheme="minorHAnsi"/>
          <w:bCs/>
          <w:sz w:val="24"/>
          <w:szCs w:val="24"/>
        </w:rPr>
      </w:pPr>
    </w:p>
    <w:p w14:paraId="37BD97C0" w14:textId="33A020B8" w:rsidR="00361198" w:rsidRPr="008048C1" w:rsidRDefault="00842FC0" w:rsidP="00842FC0">
      <w:pPr>
        <w:spacing w:after="0" w:line="240" w:lineRule="auto"/>
        <w:rPr>
          <w:rFonts w:asciiTheme="minorHAnsi" w:hAnsiTheme="minorHAnsi" w:cstheme="minorHAnsi"/>
          <w:sz w:val="24"/>
          <w:szCs w:val="24"/>
        </w:rPr>
      </w:pPr>
      <w:r w:rsidRPr="008048C1">
        <w:rPr>
          <w:rFonts w:asciiTheme="minorHAnsi" w:hAnsiTheme="minorHAnsi" w:cstheme="minorHAnsi"/>
          <w:sz w:val="24"/>
          <w:szCs w:val="24"/>
        </w:rPr>
        <w:t xml:space="preserve">Note: </w:t>
      </w:r>
      <w:r w:rsidR="00361198" w:rsidRPr="008048C1">
        <w:rPr>
          <w:rFonts w:asciiTheme="minorHAnsi" w:hAnsiTheme="minorHAnsi" w:cstheme="minorHAnsi"/>
          <w:sz w:val="24"/>
          <w:szCs w:val="24"/>
        </w:rPr>
        <w:t>Henry Williams (husband) can supervise administration of Ertha Williams’ medications</w:t>
      </w:r>
      <w:r w:rsidRPr="008048C1">
        <w:rPr>
          <w:rFonts w:asciiTheme="minorHAnsi" w:hAnsiTheme="minorHAnsi" w:cstheme="minorHAnsi"/>
          <w:sz w:val="24"/>
          <w:szCs w:val="24"/>
        </w:rPr>
        <w:t xml:space="preserve"> per </w:t>
      </w:r>
      <w:r w:rsidR="00361198" w:rsidRPr="008048C1">
        <w:rPr>
          <w:rFonts w:asciiTheme="minorHAnsi" w:hAnsiTheme="minorHAnsi" w:cstheme="minorHAnsi"/>
          <w:sz w:val="24"/>
          <w:szCs w:val="24"/>
        </w:rPr>
        <w:t>J. Rivers, MD</w:t>
      </w:r>
      <w:r w:rsidR="002B2267">
        <w:rPr>
          <w:rFonts w:asciiTheme="minorHAnsi" w:hAnsiTheme="minorHAnsi" w:cstheme="minorHAnsi"/>
          <w:sz w:val="24"/>
          <w:szCs w:val="24"/>
        </w:rPr>
        <w:t>.</w:t>
      </w:r>
    </w:p>
    <w:sectPr w:rsidR="00361198" w:rsidRPr="008048C1" w:rsidSect="001E1F7B">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DFEFA" w14:textId="77777777" w:rsidR="003D7F96" w:rsidRDefault="003D7F96" w:rsidP="00FC264A">
      <w:pPr>
        <w:spacing w:after="0" w:line="240" w:lineRule="auto"/>
      </w:pPr>
      <w:r>
        <w:separator/>
      </w:r>
    </w:p>
  </w:endnote>
  <w:endnote w:type="continuationSeparator" w:id="0">
    <w:p w14:paraId="5C332F13" w14:textId="77777777" w:rsidR="003D7F96" w:rsidRDefault="003D7F96" w:rsidP="00FC264A">
      <w:pPr>
        <w:spacing w:after="0" w:line="240" w:lineRule="auto"/>
      </w:pPr>
      <w:r>
        <w:continuationSeparator/>
      </w:r>
    </w:p>
  </w:endnote>
  <w:endnote w:type="continuationNotice" w:id="1">
    <w:p w14:paraId="07CC266B" w14:textId="77777777" w:rsidR="003D7F96" w:rsidRDefault="003D7F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E97E" w14:textId="77777777" w:rsidR="001E1F7B" w:rsidRPr="00145B98" w:rsidRDefault="001E1F7B" w:rsidP="001E1F7B">
    <w:pPr>
      <w:pStyle w:val="Footer"/>
      <w:jc w:val="center"/>
      <w:rPr>
        <w:rFonts w:asciiTheme="minorHAnsi" w:hAnsiTheme="minorHAnsi" w:cstheme="minorHAnsi"/>
      </w:rPr>
    </w:pPr>
  </w:p>
  <w:p w14:paraId="2E783C6C" w14:textId="1C8C4D1F" w:rsidR="001E1F7B" w:rsidRPr="00145B98" w:rsidRDefault="001E1F7B" w:rsidP="001E1F7B">
    <w:pPr>
      <w:pStyle w:val="Footer"/>
      <w:jc w:val="center"/>
      <w:rPr>
        <w:rFonts w:asciiTheme="minorHAnsi" w:hAnsiTheme="minorHAnsi" w:cstheme="minorHAnsi"/>
      </w:rPr>
    </w:pPr>
    <w:r w:rsidRPr="00145B98">
      <w:rPr>
        <w:rFonts w:asciiTheme="minorHAnsi" w:hAnsiTheme="minorHAnsi" w:cstheme="minorHAnsi"/>
      </w:rPr>
      <w:t>Chart materials Ertha Williams - Simulation 1</w:t>
    </w:r>
  </w:p>
  <w:p w14:paraId="4A4267DC" w14:textId="48F587F4" w:rsidR="0068496A" w:rsidRPr="00145B98" w:rsidRDefault="001E1F7B" w:rsidP="001E1F7B">
    <w:pPr>
      <w:tabs>
        <w:tab w:val="center" w:pos="4819"/>
        <w:tab w:val="right" w:pos="9638"/>
      </w:tabs>
      <w:jc w:val="right"/>
      <w:rPr>
        <w:rFonts w:asciiTheme="minorHAnsi" w:hAnsiTheme="minorHAnsi" w:cstheme="minorHAnsi"/>
        <w:sz w:val="20"/>
        <w:szCs w:val="20"/>
      </w:rPr>
    </w:pPr>
    <w:r w:rsidRPr="00145B98">
      <w:rPr>
        <w:rFonts w:asciiTheme="minorHAnsi" w:eastAsia="SimSun" w:hAnsiTheme="minorHAnsi" w:cstheme="minorHAnsi"/>
        <w:sz w:val="20"/>
        <w:szCs w:val="20"/>
      </w:rPr>
      <w:fldChar w:fldCharType="begin"/>
    </w:r>
    <w:r w:rsidRPr="00145B98">
      <w:rPr>
        <w:rFonts w:asciiTheme="minorHAnsi" w:hAnsiTheme="minorHAnsi" w:cstheme="minorHAnsi"/>
        <w:sz w:val="20"/>
        <w:szCs w:val="20"/>
      </w:rPr>
      <w:instrText xml:space="preserve"> PAGE   \* MERGEFORMAT </w:instrText>
    </w:r>
    <w:r w:rsidRPr="00145B98">
      <w:rPr>
        <w:rFonts w:asciiTheme="minorHAnsi" w:eastAsia="SimSun" w:hAnsiTheme="minorHAnsi" w:cstheme="minorHAnsi"/>
        <w:sz w:val="20"/>
        <w:szCs w:val="20"/>
      </w:rPr>
      <w:fldChar w:fldCharType="separate"/>
    </w:r>
    <w:r w:rsidR="002E554C" w:rsidRPr="00145B98">
      <w:rPr>
        <w:rFonts w:asciiTheme="minorHAnsi" w:hAnsiTheme="minorHAnsi" w:cstheme="minorHAnsi"/>
        <w:noProof/>
        <w:sz w:val="20"/>
        <w:szCs w:val="20"/>
      </w:rPr>
      <w:t>5</w:t>
    </w:r>
    <w:r w:rsidRPr="00145B98">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9AA1" w14:textId="14A86DE3" w:rsidR="001E1F7B" w:rsidRPr="00145B98" w:rsidRDefault="001E1F7B" w:rsidP="001E1F7B">
    <w:pPr>
      <w:pStyle w:val="Footer"/>
      <w:jc w:val="center"/>
      <w:rPr>
        <w:rFonts w:asciiTheme="minorHAnsi" w:hAnsiTheme="minorHAnsi" w:cstheme="minorHAnsi"/>
      </w:rPr>
    </w:pPr>
    <w:r w:rsidRPr="00145B98">
      <w:rPr>
        <w:rFonts w:asciiTheme="minorHAnsi" w:hAnsiTheme="minorHAnsi" w:cstheme="minorHAnsi"/>
      </w:rPr>
      <w:t>Chart Materials Ertha Williams - Simulation 1</w:t>
    </w:r>
  </w:p>
  <w:p w14:paraId="31C7C8AA" w14:textId="30A09464" w:rsidR="001E1F7B" w:rsidRPr="00145B98" w:rsidRDefault="001E1F7B" w:rsidP="001E1F7B">
    <w:pPr>
      <w:tabs>
        <w:tab w:val="center" w:pos="4819"/>
        <w:tab w:val="right" w:pos="9638"/>
      </w:tabs>
      <w:jc w:val="center"/>
      <w:rPr>
        <w:rFonts w:asciiTheme="minorHAnsi" w:hAnsiTheme="minorHAnsi" w:cstheme="minorHAnsi"/>
        <w:sz w:val="20"/>
        <w:szCs w:val="20"/>
      </w:rPr>
    </w:pPr>
    <w:r w:rsidRPr="00145B98">
      <w:rPr>
        <w:rFonts w:asciiTheme="minorHAnsi" w:hAnsiTheme="minorHAnsi" w:cstheme="minorHAnsi"/>
        <w:sz w:val="20"/>
        <w:szCs w:val="20"/>
      </w:rPr>
      <w:t>© National League for Nursing, 20</w:t>
    </w:r>
    <w:r w:rsidR="00EE1A2F">
      <w:rPr>
        <w:rFonts w:asciiTheme="minorHAnsi" w:hAnsiTheme="minorHAnsi" w:cstheme="minorHAnsi"/>
        <w:sz w:val="20"/>
        <w:szCs w:val="20"/>
      </w:rPr>
      <w:t>24</w:t>
    </w:r>
  </w:p>
  <w:p w14:paraId="0A1BC6B5" w14:textId="71063ADE" w:rsidR="001E1F7B" w:rsidRPr="00145B98" w:rsidRDefault="001E1F7B" w:rsidP="001E1F7B">
    <w:pPr>
      <w:tabs>
        <w:tab w:val="center" w:pos="4819"/>
        <w:tab w:val="right" w:pos="9638"/>
      </w:tabs>
      <w:jc w:val="right"/>
      <w:rPr>
        <w:rFonts w:asciiTheme="minorHAnsi" w:hAnsiTheme="minorHAnsi" w:cstheme="minorHAnsi"/>
        <w:sz w:val="20"/>
        <w:szCs w:val="20"/>
      </w:rPr>
    </w:pPr>
    <w:r w:rsidRPr="00145B98">
      <w:rPr>
        <w:rFonts w:asciiTheme="minorHAnsi" w:eastAsia="Times New Roman" w:hAnsiTheme="minorHAnsi" w:cstheme="minorHAnsi"/>
        <w:sz w:val="20"/>
        <w:szCs w:val="20"/>
      </w:rPr>
      <w:fldChar w:fldCharType="begin"/>
    </w:r>
    <w:r w:rsidRPr="00145B98">
      <w:rPr>
        <w:rFonts w:asciiTheme="minorHAnsi" w:hAnsiTheme="minorHAnsi" w:cstheme="minorHAnsi"/>
        <w:sz w:val="20"/>
        <w:szCs w:val="20"/>
      </w:rPr>
      <w:instrText xml:space="preserve"> PAGE   \* MERGEFORMAT </w:instrText>
    </w:r>
    <w:r w:rsidRPr="00145B98">
      <w:rPr>
        <w:rFonts w:asciiTheme="minorHAnsi" w:eastAsia="Times New Roman" w:hAnsiTheme="minorHAnsi" w:cstheme="minorHAnsi"/>
        <w:sz w:val="20"/>
        <w:szCs w:val="20"/>
      </w:rPr>
      <w:fldChar w:fldCharType="separate"/>
    </w:r>
    <w:r w:rsidR="002E554C" w:rsidRPr="00145B98">
      <w:rPr>
        <w:rFonts w:asciiTheme="minorHAnsi" w:hAnsiTheme="minorHAnsi" w:cstheme="minorHAnsi"/>
        <w:noProof/>
        <w:sz w:val="20"/>
        <w:szCs w:val="20"/>
      </w:rPr>
      <w:t>1</w:t>
    </w:r>
    <w:r w:rsidRPr="00145B98">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1B8D6" w14:textId="77777777" w:rsidR="003D7F96" w:rsidRDefault="003D7F96" w:rsidP="00FC264A">
      <w:pPr>
        <w:spacing w:after="0" w:line="240" w:lineRule="auto"/>
      </w:pPr>
      <w:r>
        <w:separator/>
      </w:r>
    </w:p>
  </w:footnote>
  <w:footnote w:type="continuationSeparator" w:id="0">
    <w:p w14:paraId="6A4BF4B6" w14:textId="77777777" w:rsidR="003D7F96" w:rsidRDefault="003D7F96" w:rsidP="00FC264A">
      <w:pPr>
        <w:spacing w:after="0" w:line="240" w:lineRule="auto"/>
      </w:pPr>
      <w:r>
        <w:continuationSeparator/>
      </w:r>
    </w:p>
  </w:footnote>
  <w:footnote w:type="continuationNotice" w:id="1">
    <w:p w14:paraId="0375B08C" w14:textId="77777777" w:rsidR="003D7F96" w:rsidRDefault="003D7F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4624" w14:textId="2CAB3AD3" w:rsidR="00407212" w:rsidRPr="00EE1A2F" w:rsidRDefault="00407212" w:rsidP="00EE1A2F">
    <w:pPr>
      <w:pStyle w:val="Header"/>
      <w:tabs>
        <w:tab w:val="clear" w:pos="9638"/>
        <w:tab w:val="right" w:pos="10440"/>
      </w:tabs>
      <w:spacing w:after="120"/>
      <w:jc w:val="right"/>
      <w:rPr>
        <w:rFonts w:ascii="Candara" w:hAnsi="Candara"/>
        <w:sz w:val="22"/>
        <w:szCs w:val="22"/>
      </w:rPr>
    </w:pPr>
    <w:r w:rsidRPr="00407212">
      <w:rPr>
        <w:noProof/>
        <w:sz w:val="22"/>
        <w:szCs w:val="22"/>
      </w:rPr>
      <w:drawing>
        <wp:inline distT="0" distB="0" distL="0" distR="0" wp14:anchorId="53E46A33" wp14:editId="7B779918">
          <wp:extent cx="1463040" cy="612648"/>
          <wp:effectExtent l="0" t="0" r="3810" b="0"/>
          <wp:docPr id="1" name="Picture 1"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2CFBF" w14:textId="32BB2877" w:rsidR="001E1F7B" w:rsidRDefault="00407212" w:rsidP="00EE1A2F">
    <w:pPr>
      <w:pStyle w:val="Header"/>
      <w:spacing w:after="120"/>
      <w:jc w:val="right"/>
    </w:pPr>
    <w:r w:rsidRPr="00AC5FAE">
      <w:rPr>
        <w:noProof/>
      </w:rPr>
      <w:drawing>
        <wp:inline distT="0" distB="0" distL="0" distR="0" wp14:anchorId="4C1CB139" wp14:editId="1B10CDEC">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A4B100D"/>
    <w:multiLevelType w:val="multilevel"/>
    <w:tmpl w:val="6EA069E0"/>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E83672C"/>
    <w:multiLevelType w:val="hybridMultilevel"/>
    <w:tmpl w:val="AE9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D63F8E"/>
    <w:multiLevelType w:val="hybridMultilevel"/>
    <w:tmpl w:val="B24EF83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BC1E6B"/>
    <w:multiLevelType w:val="hybridMultilevel"/>
    <w:tmpl w:val="6BF29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3165A90"/>
    <w:multiLevelType w:val="hybridMultilevel"/>
    <w:tmpl w:val="0186D4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F3A2935"/>
    <w:multiLevelType w:val="hybridMultilevel"/>
    <w:tmpl w:val="FD38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65574680">
    <w:abstractNumId w:val="12"/>
  </w:num>
  <w:num w:numId="2" w16cid:durableId="1461924386">
    <w:abstractNumId w:val="21"/>
  </w:num>
  <w:num w:numId="3" w16cid:durableId="395056842">
    <w:abstractNumId w:val="8"/>
  </w:num>
  <w:num w:numId="4" w16cid:durableId="935089773">
    <w:abstractNumId w:val="13"/>
  </w:num>
  <w:num w:numId="5" w16cid:durableId="631133626">
    <w:abstractNumId w:val="28"/>
  </w:num>
  <w:num w:numId="6" w16cid:durableId="23747507">
    <w:abstractNumId w:val="6"/>
  </w:num>
  <w:num w:numId="7" w16cid:durableId="813833833">
    <w:abstractNumId w:val="23"/>
  </w:num>
  <w:num w:numId="8" w16cid:durableId="1221088028">
    <w:abstractNumId w:val="19"/>
  </w:num>
  <w:num w:numId="9" w16cid:durableId="836001574">
    <w:abstractNumId w:val="40"/>
  </w:num>
  <w:num w:numId="10" w16cid:durableId="1414627304">
    <w:abstractNumId w:val="5"/>
  </w:num>
  <w:num w:numId="11" w16cid:durableId="1762330579">
    <w:abstractNumId w:val="37"/>
  </w:num>
  <w:num w:numId="12" w16cid:durableId="1185511834">
    <w:abstractNumId w:val="1"/>
  </w:num>
  <w:num w:numId="13" w16cid:durableId="1572811170">
    <w:abstractNumId w:val="34"/>
  </w:num>
  <w:num w:numId="14" w16cid:durableId="1071808114">
    <w:abstractNumId w:val="32"/>
  </w:num>
  <w:num w:numId="15" w16cid:durableId="372464262">
    <w:abstractNumId w:val="20"/>
  </w:num>
  <w:num w:numId="16" w16cid:durableId="1799100519">
    <w:abstractNumId w:val="7"/>
  </w:num>
  <w:num w:numId="17" w16cid:durableId="2126920398">
    <w:abstractNumId w:val="27"/>
  </w:num>
  <w:num w:numId="18" w16cid:durableId="610817689">
    <w:abstractNumId w:val="33"/>
  </w:num>
  <w:num w:numId="19" w16cid:durableId="1523547497">
    <w:abstractNumId w:val="10"/>
  </w:num>
  <w:num w:numId="20" w16cid:durableId="311951504">
    <w:abstractNumId w:val="3"/>
  </w:num>
  <w:num w:numId="21" w16cid:durableId="927808356">
    <w:abstractNumId w:val="38"/>
  </w:num>
  <w:num w:numId="22" w16cid:durableId="1860043374">
    <w:abstractNumId w:val="0"/>
  </w:num>
  <w:num w:numId="23" w16cid:durableId="1313170640">
    <w:abstractNumId w:val="14"/>
  </w:num>
  <w:num w:numId="24" w16cid:durableId="1716192964">
    <w:abstractNumId w:val="18"/>
  </w:num>
  <w:num w:numId="25" w16cid:durableId="486171555">
    <w:abstractNumId w:val="15"/>
  </w:num>
  <w:num w:numId="26" w16cid:durableId="1959292376">
    <w:abstractNumId w:val="39"/>
  </w:num>
  <w:num w:numId="27" w16cid:durableId="1902785073">
    <w:abstractNumId w:val="31"/>
  </w:num>
  <w:num w:numId="28" w16cid:durableId="2126656283">
    <w:abstractNumId w:val="29"/>
  </w:num>
  <w:num w:numId="29" w16cid:durableId="1883591200">
    <w:abstractNumId w:val="11"/>
  </w:num>
  <w:num w:numId="30" w16cid:durableId="887840495">
    <w:abstractNumId w:val="41"/>
  </w:num>
  <w:num w:numId="31" w16cid:durableId="54280347">
    <w:abstractNumId w:val="35"/>
  </w:num>
  <w:num w:numId="32" w16cid:durableId="10356909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8238960">
    <w:abstractNumId w:val="36"/>
  </w:num>
  <w:num w:numId="34" w16cid:durableId="607741685">
    <w:abstractNumId w:val="4"/>
  </w:num>
  <w:num w:numId="35" w16cid:durableId="1287737762">
    <w:abstractNumId w:val="17"/>
  </w:num>
  <w:num w:numId="36" w16cid:durableId="103353985">
    <w:abstractNumId w:val="24"/>
  </w:num>
  <w:num w:numId="37" w16cid:durableId="840923896">
    <w:abstractNumId w:val="16"/>
  </w:num>
  <w:num w:numId="38" w16cid:durableId="1890343143">
    <w:abstractNumId w:val="9"/>
  </w:num>
  <w:num w:numId="39" w16cid:durableId="369957583">
    <w:abstractNumId w:val="2"/>
  </w:num>
  <w:num w:numId="40" w16cid:durableId="893547902">
    <w:abstractNumId w:val="26"/>
  </w:num>
  <w:num w:numId="41" w16cid:durableId="881480405">
    <w:abstractNumId w:val="25"/>
  </w:num>
  <w:num w:numId="42" w16cid:durableId="1945533055">
    <w:abstractNumId w:val="22"/>
  </w:num>
  <w:num w:numId="43" w16cid:durableId="1487042868">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1A80"/>
    <w:rsid w:val="0000331F"/>
    <w:rsid w:val="00003B16"/>
    <w:rsid w:val="00013C9C"/>
    <w:rsid w:val="000171AD"/>
    <w:rsid w:val="00020E0F"/>
    <w:rsid w:val="00021143"/>
    <w:rsid w:val="00024A1C"/>
    <w:rsid w:val="00025AA8"/>
    <w:rsid w:val="00031D95"/>
    <w:rsid w:val="00041708"/>
    <w:rsid w:val="00042EE3"/>
    <w:rsid w:val="00052288"/>
    <w:rsid w:val="00053732"/>
    <w:rsid w:val="000604ED"/>
    <w:rsid w:val="00062D4A"/>
    <w:rsid w:val="0007455C"/>
    <w:rsid w:val="0007469C"/>
    <w:rsid w:val="00082C02"/>
    <w:rsid w:val="000B1879"/>
    <w:rsid w:val="000B33AB"/>
    <w:rsid w:val="000B4201"/>
    <w:rsid w:val="000C2321"/>
    <w:rsid w:val="000E520E"/>
    <w:rsid w:val="000E57AA"/>
    <w:rsid w:val="000F1BBD"/>
    <w:rsid w:val="001134C7"/>
    <w:rsid w:val="001249BA"/>
    <w:rsid w:val="0012674C"/>
    <w:rsid w:val="00131C01"/>
    <w:rsid w:val="00145B98"/>
    <w:rsid w:val="00150498"/>
    <w:rsid w:val="00154541"/>
    <w:rsid w:val="0017316C"/>
    <w:rsid w:val="00177A2E"/>
    <w:rsid w:val="00184C93"/>
    <w:rsid w:val="00186ADF"/>
    <w:rsid w:val="001A0136"/>
    <w:rsid w:val="001A39C2"/>
    <w:rsid w:val="001A5CAA"/>
    <w:rsid w:val="001D0657"/>
    <w:rsid w:val="001E1F7B"/>
    <w:rsid w:val="001F7050"/>
    <w:rsid w:val="002206CF"/>
    <w:rsid w:val="0022070E"/>
    <w:rsid w:val="00221A4C"/>
    <w:rsid w:val="00225236"/>
    <w:rsid w:val="00227172"/>
    <w:rsid w:val="00236CB4"/>
    <w:rsid w:val="002439C8"/>
    <w:rsid w:val="00244AE6"/>
    <w:rsid w:val="00247A49"/>
    <w:rsid w:val="00266232"/>
    <w:rsid w:val="00276E19"/>
    <w:rsid w:val="002947FA"/>
    <w:rsid w:val="002A2125"/>
    <w:rsid w:val="002A23B7"/>
    <w:rsid w:val="002B2267"/>
    <w:rsid w:val="002C4805"/>
    <w:rsid w:val="002D3525"/>
    <w:rsid w:val="002E554C"/>
    <w:rsid w:val="002E7A9B"/>
    <w:rsid w:val="003052BE"/>
    <w:rsid w:val="00315CC9"/>
    <w:rsid w:val="003161E8"/>
    <w:rsid w:val="00320D22"/>
    <w:rsid w:val="00323025"/>
    <w:rsid w:val="00323782"/>
    <w:rsid w:val="003246D3"/>
    <w:rsid w:val="0033129F"/>
    <w:rsid w:val="00335707"/>
    <w:rsid w:val="00351DCE"/>
    <w:rsid w:val="003538B0"/>
    <w:rsid w:val="003542A0"/>
    <w:rsid w:val="0035765D"/>
    <w:rsid w:val="00361198"/>
    <w:rsid w:val="00366006"/>
    <w:rsid w:val="003672EF"/>
    <w:rsid w:val="003673F3"/>
    <w:rsid w:val="003753B8"/>
    <w:rsid w:val="00381E19"/>
    <w:rsid w:val="003A56B8"/>
    <w:rsid w:val="003B48A3"/>
    <w:rsid w:val="003C601E"/>
    <w:rsid w:val="003D7F96"/>
    <w:rsid w:val="003E1131"/>
    <w:rsid w:val="003E2013"/>
    <w:rsid w:val="003F0361"/>
    <w:rsid w:val="00405BEF"/>
    <w:rsid w:val="00407212"/>
    <w:rsid w:val="00412494"/>
    <w:rsid w:val="00432EBD"/>
    <w:rsid w:val="00440341"/>
    <w:rsid w:val="00442809"/>
    <w:rsid w:val="004457BE"/>
    <w:rsid w:val="004512A6"/>
    <w:rsid w:val="0045748C"/>
    <w:rsid w:val="004671A8"/>
    <w:rsid w:val="00474B42"/>
    <w:rsid w:val="004934C4"/>
    <w:rsid w:val="00494CCA"/>
    <w:rsid w:val="004A6CF5"/>
    <w:rsid w:val="004B6C69"/>
    <w:rsid w:val="004C6B51"/>
    <w:rsid w:val="004D3C33"/>
    <w:rsid w:val="004D7D8B"/>
    <w:rsid w:val="004E17D1"/>
    <w:rsid w:val="004E3D68"/>
    <w:rsid w:val="004E484C"/>
    <w:rsid w:val="005055D7"/>
    <w:rsid w:val="005127A3"/>
    <w:rsid w:val="00512C2E"/>
    <w:rsid w:val="00522639"/>
    <w:rsid w:val="005239DC"/>
    <w:rsid w:val="005456FC"/>
    <w:rsid w:val="0056045F"/>
    <w:rsid w:val="00560560"/>
    <w:rsid w:val="00563B56"/>
    <w:rsid w:val="005702A1"/>
    <w:rsid w:val="005730CA"/>
    <w:rsid w:val="00590D19"/>
    <w:rsid w:val="005913CB"/>
    <w:rsid w:val="005A3F7B"/>
    <w:rsid w:val="005A47F5"/>
    <w:rsid w:val="005B32F4"/>
    <w:rsid w:val="005C2D60"/>
    <w:rsid w:val="005C2EEA"/>
    <w:rsid w:val="005C49DE"/>
    <w:rsid w:val="005D6F8E"/>
    <w:rsid w:val="005E3158"/>
    <w:rsid w:val="005E64B6"/>
    <w:rsid w:val="005F1E9E"/>
    <w:rsid w:val="005F7C7E"/>
    <w:rsid w:val="00601ABC"/>
    <w:rsid w:val="006031E6"/>
    <w:rsid w:val="006057FA"/>
    <w:rsid w:val="0061349E"/>
    <w:rsid w:val="00616CAB"/>
    <w:rsid w:val="006269D9"/>
    <w:rsid w:val="00627027"/>
    <w:rsid w:val="0063153F"/>
    <w:rsid w:val="006651F9"/>
    <w:rsid w:val="0067150C"/>
    <w:rsid w:val="00682E44"/>
    <w:rsid w:val="006835D7"/>
    <w:rsid w:val="0068496A"/>
    <w:rsid w:val="00684E48"/>
    <w:rsid w:val="00686179"/>
    <w:rsid w:val="006A7421"/>
    <w:rsid w:val="006B50F4"/>
    <w:rsid w:val="006C528C"/>
    <w:rsid w:val="006C57A8"/>
    <w:rsid w:val="006C6A6F"/>
    <w:rsid w:val="006C6D8C"/>
    <w:rsid w:val="006C718C"/>
    <w:rsid w:val="006D0480"/>
    <w:rsid w:val="006D3C5B"/>
    <w:rsid w:val="006D3F9E"/>
    <w:rsid w:val="0071398E"/>
    <w:rsid w:val="00714DBF"/>
    <w:rsid w:val="00720C08"/>
    <w:rsid w:val="00741262"/>
    <w:rsid w:val="00741B38"/>
    <w:rsid w:val="0074315F"/>
    <w:rsid w:val="007506C6"/>
    <w:rsid w:val="00755EE6"/>
    <w:rsid w:val="00774CA2"/>
    <w:rsid w:val="00776ADE"/>
    <w:rsid w:val="00777F56"/>
    <w:rsid w:val="00782333"/>
    <w:rsid w:val="0078403C"/>
    <w:rsid w:val="00792E5E"/>
    <w:rsid w:val="007935A8"/>
    <w:rsid w:val="00796C0F"/>
    <w:rsid w:val="007B2B4F"/>
    <w:rsid w:val="007B4077"/>
    <w:rsid w:val="007B70C1"/>
    <w:rsid w:val="007C5376"/>
    <w:rsid w:val="007C7182"/>
    <w:rsid w:val="007C7EB7"/>
    <w:rsid w:val="007D0EB3"/>
    <w:rsid w:val="007D194D"/>
    <w:rsid w:val="007D7F9D"/>
    <w:rsid w:val="007E2C05"/>
    <w:rsid w:val="007F0B15"/>
    <w:rsid w:val="007F26ED"/>
    <w:rsid w:val="007F3857"/>
    <w:rsid w:val="007F68E0"/>
    <w:rsid w:val="008048C1"/>
    <w:rsid w:val="0080687D"/>
    <w:rsid w:val="00815D21"/>
    <w:rsid w:val="00830140"/>
    <w:rsid w:val="008334AA"/>
    <w:rsid w:val="00836A45"/>
    <w:rsid w:val="00837613"/>
    <w:rsid w:val="00837C9A"/>
    <w:rsid w:val="00840AFC"/>
    <w:rsid w:val="00842FC0"/>
    <w:rsid w:val="008477BF"/>
    <w:rsid w:val="00853FBF"/>
    <w:rsid w:val="008629C8"/>
    <w:rsid w:val="0086664C"/>
    <w:rsid w:val="00871F44"/>
    <w:rsid w:val="00882415"/>
    <w:rsid w:val="008846EA"/>
    <w:rsid w:val="00893BC8"/>
    <w:rsid w:val="008A3381"/>
    <w:rsid w:val="008A6436"/>
    <w:rsid w:val="008B0956"/>
    <w:rsid w:val="008B4F61"/>
    <w:rsid w:val="008D2935"/>
    <w:rsid w:val="008D2A7E"/>
    <w:rsid w:val="008D6806"/>
    <w:rsid w:val="008E3DDC"/>
    <w:rsid w:val="008F4966"/>
    <w:rsid w:val="008F57E3"/>
    <w:rsid w:val="008F75AE"/>
    <w:rsid w:val="00901AAF"/>
    <w:rsid w:val="009051F1"/>
    <w:rsid w:val="009212B8"/>
    <w:rsid w:val="009317DF"/>
    <w:rsid w:val="00933023"/>
    <w:rsid w:val="00947162"/>
    <w:rsid w:val="009477F4"/>
    <w:rsid w:val="009515E1"/>
    <w:rsid w:val="009569D8"/>
    <w:rsid w:val="00963870"/>
    <w:rsid w:val="009677C0"/>
    <w:rsid w:val="00967B5F"/>
    <w:rsid w:val="00976E05"/>
    <w:rsid w:val="00990123"/>
    <w:rsid w:val="009A1E72"/>
    <w:rsid w:val="009A443B"/>
    <w:rsid w:val="009A4539"/>
    <w:rsid w:val="009A759D"/>
    <w:rsid w:val="009D206E"/>
    <w:rsid w:val="009D55F1"/>
    <w:rsid w:val="009E57F5"/>
    <w:rsid w:val="009E6326"/>
    <w:rsid w:val="009F0D21"/>
    <w:rsid w:val="009F6F7A"/>
    <w:rsid w:val="00A02117"/>
    <w:rsid w:val="00A17A2E"/>
    <w:rsid w:val="00A258DA"/>
    <w:rsid w:val="00A33814"/>
    <w:rsid w:val="00A53781"/>
    <w:rsid w:val="00A541FB"/>
    <w:rsid w:val="00A55825"/>
    <w:rsid w:val="00A665CF"/>
    <w:rsid w:val="00A9016B"/>
    <w:rsid w:val="00AA7E43"/>
    <w:rsid w:val="00AD4C57"/>
    <w:rsid w:val="00AD5A94"/>
    <w:rsid w:val="00AE2BE9"/>
    <w:rsid w:val="00AE7E92"/>
    <w:rsid w:val="00AF0993"/>
    <w:rsid w:val="00AF2419"/>
    <w:rsid w:val="00AF7DAE"/>
    <w:rsid w:val="00B01A08"/>
    <w:rsid w:val="00B04547"/>
    <w:rsid w:val="00B052B2"/>
    <w:rsid w:val="00B07CF4"/>
    <w:rsid w:val="00B14029"/>
    <w:rsid w:val="00B217BE"/>
    <w:rsid w:val="00B23264"/>
    <w:rsid w:val="00B27312"/>
    <w:rsid w:val="00B3214B"/>
    <w:rsid w:val="00B32A55"/>
    <w:rsid w:val="00B36D3E"/>
    <w:rsid w:val="00B52046"/>
    <w:rsid w:val="00B57774"/>
    <w:rsid w:val="00B57CBA"/>
    <w:rsid w:val="00B6187B"/>
    <w:rsid w:val="00B75220"/>
    <w:rsid w:val="00B75708"/>
    <w:rsid w:val="00B77D2C"/>
    <w:rsid w:val="00B859FC"/>
    <w:rsid w:val="00B87050"/>
    <w:rsid w:val="00BE233C"/>
    <w:rsid w:val="00BF1734"/>
    <w:rsid w:val="00BF25AA"/>
    <w:rsid w:val="00BF4C1B"/>
    <w:rsid w:val="00C00CDC"/>
    <w:rsid w:val="00C042B0"/>
    <w:rsid w:val="00C04854"/>
    <w:rsid w:val="00C056A4"/>
    <w:rsid w:val="00C06BE7"/>
    <w:rsid w:val="00C136F3"/>
    <w:rsid w:val="00C157B4"/>
    <w:rsid w:val="00C20140"/>
    <w:rsid w:val="00C22660"/>
    <w:rsid w:val="00C25C12"/>
    <w:rsid w:val="00C3070E"/>
    <w:rsid w:val="00C54670"/>
    <w:rsid w:val="00C748F8"/>
    <w:rsid w:val="00C75DB5"/>
    <w:rsid w:val="00C76424"/>
    <w:rsid w:val="00C82F58"/>
    <w:rsid w:val="00CB3AF2"/>
    <w:rsid w:val="00CC45D5"/>
    <w:rsid w:val="00CD5836"/>
    <w:rsid w:val="00CD5C1B"/>
    <w:rsid w:val="00D07448"/>
    <w:rsid w:val="00D13A82"/>
    <w:rsid w:val="00D225F9"/>
    <w:rsid w:val="00D227A0"/>
    <w:rsid w:val="00D22F09"/>
    <w:rsid w:val="00D26AAD"/>
    <w:rsid w:val="00D44FEA"/>
    <w:rsid w:val="00D45FAC"/>
    <w:rsid w:val="00D4650D"/>
    <w:rsid w:val="00D618B4"/>
    <w:rsid w:val="00D6393E"/>
    <w:rsid w:val="00D6421C"/>
    <w:rsid w:val="00D66D7F"/>
    <w:rsid w:val="00D71DAD"/>
    <w:rsid w:val="00D82227"/>
    <w:rsid w:val="00D84CB3"/>
    <w:rsid w:val="00D922A6"/>
    <w:rsid w:val="00D94D40"/>
    <w:rsid w:val="00DA7CE2"/>
    <w:rsid w:val="00DB291B"/>
    <w:rsid w:val="00DB7308"/>
    <w:rsid w:val="00DC0579"/>
    <w:rsid w:val="00DC3C3A"/>
    <w:rsid w:val="00DC541C"/>
    <w:rsid w:val="00DC603F"/>
    <w:rsid w:val="00DD102B"/>
    <w:rsid w:val="00DD467A"/>
    <w:rsid w:val="00DE0D85"/>
    <w:rsid w:val="00DE27F1"/>
    <w:rsid w:val="00E112BB"/>
    <w:rsid w:val="00E171B5"/>
    <w:rsid w:val="00E41F48"/>
    <w:rsid w:val="00E43894"/>
    <w:rsid w:val="00E565B0"/>
    <w:rsid w:val="00E56FDA"/>
    <w:rsid w:val="00E61BD1"/>
    <w:rsid w:val="00E6522E"/>
    <w:rsid w:val="00E74071"/>
    <w:rsid w:val="00E759D3"/>
    <w:rsid w:val="00E91336"/>
    <w:rsid w:val="00E920B3"/>
    <w:rsid w:val="00E9267C"/>
    <w:rsid w:val="00EA2716"/>
    <w:rsid w:val="00EA3DE8"/>
    <w:rsid w:val="00EB6299"/>
    <w:rsid w:val="00EC0525"/>
    <w:rsid w:val="00EC6D4F"/>
    <w:rsid w:val="00ED26BB"/>
    <w:rsid w:val="00ED331F"/>
    <w:rsid w:val="00EE1A2F"/>
    <w:rsid w:val="00EE4D54"/>
    <w:rsid w:val="00EE5108"/>
    <w:rsid w:val="00EE6450"/>
    <w:rsid w:val="00EF0A89"/>
    <w:rsid w:val="00EF4A5F"/>
    <w:rsid w:val="00EF6588"/>
    <w:rsid w:val="00EF6B01"/>
    <w:rsid w:val="00F1072D"/>
    <w:rsid w:val="00F1139C"/>
    <w:rsid w:val="00F163D6"/>
    <w:rsid w:val="00F16A61"/>
    <w:rsid w:val="00F243E8"/>
    <w:rsid w:val="00F24BEF"/>
    <w:rsid w:val="00F25231"/>
    <w:rsid w:val="00F34231"/>
    <w:rsid w:val="00F40AC4"/>
    <w:rsid w:val="00F62FAA"/>
    <w:rsid w:val="00F75801"/>
    <w:rsid w:val="00F770A4"/>
    <w:rsid w:val="00F83CE4"/>
    <w:rsid w:val="00F842AE"/>
    <w:rsid w:val="00F92FDE"/>
    <w:rsid w:val="00FA1413"/>
    <w:rsid w:val="00FA2D65"/>
    <w:rsid w:val="00FA42D3"/>
    <w:rsid w:val="00FB1FD3"/>
    <w:rsid w:val="00FB5047"/>
    <w:rsid w:val="00FC1188"/>
    <w:rsid w:val="00FC264A"/>
    <w:rsid w:val="00FC7AA9"/>
    <w:rsid w:val="00FE6C7C"/>
    <w:rsid w:val="018FF038"/>
    <w:rsid w:val="09181C10"/>
    <w:rsid w:val="0AB41C08"/>
    <w:rsid w:val="18240021"/>
    <w:rsid w:val="1A8FB410"/>
    <w:rsid w:val="1ECBAB91"/>
    <w:rsid w:val="2AC78DB5"/>
    <w:rsid w:val="2AFBA856"/>
    <w:rsid w:val="2E970B7E"/>
    <w:rsid w:val="32E88268"/>
    <w:rsid w:val="346E6B0E"/>
    <w:rsid w:val="3BF4C684"/>
    <w:rsid w:val="3D6210F9"/>
    <w:rsid w:val="42422CD3"/>
    <w:rsid w:val="44B2874C"/>
    <w:rsid w:val="456FECF1"/>
    <w:rsid w:val="4B0B5A97"/>
    <w:rsid w:val="5A23287A"/>
    <w:rsid w:val="61C4AC2B"/>
    <w:rsid w:val="6B5038CA"/>
    <w:rsid w:val="6BFF4683"/>
    <w:rsid w:val="6E2AE789"/>
    <w:rsid w:val="7B124FAA"/>
    <w:rsid w:val="7D0D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89B825"/>
  <w15:docId w15:val="{447A9987-34ED-409D-98DF-ADB819D1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28"/>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6"/>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szCs w:val="20"/>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sz w:val="20"/>
      <w:szCs w:val="20"/>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sz w:val="20"/>
      <w:szCs w:val="20"/>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sz w:val="20"/>
      <w:szCs w:val="20"/>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sz w:val="20"/>
      <w:szCs w:val="20"/>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sz w:val="20"/>
      <w:szCs w:val="20"/>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rPr>
      <w:sz w:val="20"/>
      <w:szCs w:val="20"/>
    </w:r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rPr>
      <w:sz w:val="20"/>
      <w:szCs w:val="20"/>
    </w:r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Calibri" w:hAnsi="Times New Roman"/>
      <w:sz w:val="20"/>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character" w:customStyle="1" w:styleId="ac">
    <w:name w:val="ac"/>
    <w:uiPriority w:val="99"/>
    <w:rsid w:val="00853FBF"/>
    <w:rPr>
      <w:rFonts w:cs="Times New Roman"/>
    </w:rPr>
  </w:style>
  <w:style w:type="paragraph" w:customStyle="1" w:styleId="Pa0">
    <w:name w:val="Pa0"/>
    <w:basedOn w:val="Normal"/>
    <w:next w:val="Normal"/>
    <w:uiPriority w:val="99"/>
    <w:rsid w:val="00042EE3"/>
    <w:pPr>
      <w:autoSpaceDE w:val="0"/>
      <w:autoSpaceDN w:val="0"/>
      <w:adjustRightInd w:val="0"/>
      <w:spacing w:after="0" w:line="241" w:lineRule="atLeast"/>
    </w:pPr>
    <w:rPr>
      <w:rFonts w:ascii="ITC Clearface Std" w:eastAsia="Calibri" w:hAnsi="ITC Clearface Std"/>
      <w:sz w:val="24"/>
      <w:szCs w:val="24"/>
    </w:rPr>
  </w:style>
  <w:style w:type="paragraph" w:customStyle="1" w:styleId="Default">
    <w:name w:val="Default"/>
    <w:uiPriority w:val="99"/>
    <w:rsid w:val="00E74071"/>
    <w:pPr>
      <w:autoSpaceDE w:val="0"/>
      <w:autoSpaceDN w:val="0"/>
      <w:adjustRightInd w:val="0"/>
    </w:pPr>
    <w:rPr>
      <w:rFonts w:ascii="ITC Clearface Std" w:hAnsi="ITC Clearface Std" w:cs="ITC Clearface Std"/>
      <w:color w:val="000000"/>
      <w:sz w:val="24"/>
      <w:szCs w:val="24"/>
    </w:rPr>
  </w:style>
  <w:style w:type="character" w:customStyle="1" w:styleId="A1">
    <w:name w:val="A1"/>
    <w:uiPriority w:val="99"/>
    <w:rsid w:val="00E74071"/>
    <w:rPr>
      <w:color w:val="000000"/>
      <w:sz w:val="36"/>
    </w:rPr>
  </w:style>
  <w:style w:type="paragraph" w:styleId="Revision">
    <w:name w:val="Revision"/>
    <w:hidden/>
    <w:uiPriority w:val="99"/>
    <w:semiHidden/>
    <w:rsid w:val="00236CB4"/>
    <w:rPr>
      <w:rFonts w:eastAsia="MS ??"/>
      <w:sz w:val="22"/>
      <w:szCs w:val="22"/>
    </w:rPr>
  </w:style>
  <w:style w:type="character" w:customStyle="1" w:styleId="tgc">
    <w:name w:val="_tgc"/>
    <w:basedOn w:val="DefaultParagraphFont"/>
    <w:rsid w:val="00412494"/>
  </w:style>
  <w:style w:type="character" w:styleId="UnresolvedMention">
    <w:name w:val="Unresolved Mention"/>
    <w:basedOn w:val="DefaultParagraphFont"/>
    <w:uiPriority w:val="99"/>
    <w:semiHidden/>
    <w:unhideWhenUsed/>
    <w:rsid w:val="00616CAB"/>
    <w:rPr>
      <w:color w:val="605E5C"/>
      <w:shd w:val="clear" w:color="auto" w:fill="E1DFDD"/>
    </w:rPr>
  </w:style>
  <w:style w:type="character" w:styleId="FollowedHyperlink">
    <w:name w:val="FollowedHyperlink"/>
    <w:basedOn w:val="DefaultParagraphFont"/>
    <w:uiPriority w:val="99"/>
    <w:semiHidden/>
    <w:unhideWhenUsed/>
    <w:locked/>
    <w:rsid w:val="00145B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427412">
      <w:marLeft w:val="0"/>
      <w:marRight w:val="0"/>
      <w:marTop w:val="0"/>
      <w:marBottom w:val="0"/>
      <w:divBdr>
        <w:top w:val="none" w:sz="0" w:space="0" w:color="auto"/>
        <w:left w:val="none" w:sz="0" w:space="0" w:color="auto"/>
        <w:bottom w:val="none" w:sz="0" w:space="0" w:color="auto"/>
        <w:right w:val="none" w:sz="0" w:space="0" w:color="auto"/>
      </w:divBdr>
    </w:div>
    <w:div w:id="1321956954">
      <w:bodyDiv w:val="1"/>
      <w:marLeft w:val="0"/>
      <w:marRight w:val="0"/>
      <w:marTop w:val="0"/>
      <w:marBottom w:val="0"/>
      <w:divBdr>
        <w:top w:val="none" w:sz="0" w:space="0" w:color="auto"/>
        <w:left w:val="none" w:sz="0" w:space="0" w:color="auto"/>
        <w:bottom w:val="none" w:sz="0" w:space="0" w:color="auto"/>
        <w:right w:val="none" w:sz="0" w:space="0" w:color="auto"/>
      </w:divBdr>
    </w:div>
    <w:div w:id="184373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ign.org/consultgeri/try-this-series/mental-status-assessment-older-adults-mini-co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geriatric-depression-scale-gd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57043-CB22-48E2-A73B-F77CBC18F02A}">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2.xml><?xml version="1.0" encoding="utf-8"?>
<ds:datastoreItem xmlns:ds="http://schemas.openxmlformats.org/officeDocument/2006/customXml" ds:itemID="{A52BD3AD-FF2D-45E7-B1A1-78A9D7E852F0}">
  <ds:schemaRefs>
    <ds:schemaRef ds:uri="http://schemas.microsoft.com/sharepoint/v3/contenttype/forms"/>
  </ds:schemaRefs>
</ds:datastoreItem>
</file>

<file path=customXml/itemProps3.xml><?xml version="1.0" encoding="utf-8"?>
<ds:datastoreItem xmlns:ds="http://schemas.openxmlformats.org/officeDocument/2006/customXml" ds:itemID="{F055A970-12BA-4B4D-87CD-8DB71873AF9F}">
  <ds:schemaRefs>
    <ds:schemaRef ds:uri="http://schemas.openxmlformats.org/officeDocument/2006/bibliography"/>
  </ds:schemaRefs>
</ds:datastoreItem>
</file>

<file path=customXml/itemProps4.xml><?xml version="1.0" encoding="utf-8"?>
<ds:datastoreItem xmlns:ds="http://schemas.openxmlformats.org/officeDocument/2006/customXml" ds:itemID="{8F73E77F-3DC7-4A89-83E8-447D6F300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689</Words>
  <Characters>3979</Characters>
  <Application>Microsoft Office Word</Application>
  <DocSecurity>0</DocSecurity>
  <Lines>33</Lines>
  <Paragraphs>9</Paragraphs>
  <ScaleCrop>false</ScaleCrop>
  <Company>Ridgewater College</Company>
  <LinksUpToDate>false</LinksUpToDate>
  <CharactersWithSpaces>4659</CharactersWithSpaces>
  <SharedDoc>false</SharedDoc>
  <HLinks>
    <vt:vector size="12" baseType="variant">
      <vt:variant>
        <vt:i4>3211373</vt:i4>
      </vt:variant>
      <vt:variant>
        <vt:i4>3</vt:i4>
      </vt:variant>
      <vt:variant>
        <vt:i4>0</vt:i4>
      </vt:variant>
      <vt:variant>
        <vt:i4>5</vt:i4>
      </vt:variant>
      <vt:variant>
        <vt:lpwstr>https://hign.org/consultgeri/try-this-series/mental-status-assessment-older-adults-mini-cog</vt:lpwstr>
      </vt:variant>
      <vt:variant>
        <vt:lpwstr/>
      </vt:variant>
      <vt:variant>
        <vt:i4>4128822</vt:i4>
      </vt:variant>
      <vt:variant>
        <vt:i4>0</vt:i4>
      </vt:variant>
      <vt:variant>
        <vt:i4>0</vt:i4>
      </vt:variant>
      <vt:variant>
        <vt:i4>5</vt:i4>
      </vt:variant>
      <vt:variant>
        <vt:lpwstr>https://hign.org/consultgeri/try-this-series/geriatric-depression-scale-gds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League for Nursing</dc:creator>
  <cp:keywords>ACE.Z</cp:keywords>
  <cp:lastModifiedBy>Andrea L. Browning</cp:lastModifiedBy>
  <cp:revision>25</cp:revision>
  <cp:lastPrinted>2019-02-20T20:51:00Z</cp:lastPrinted>
  <dcterms:created xsi:type="dcterms:W3CDTF">2024-07-10T00:53:00Z</dcterms:created>
  <dcterms:modified xsi:type="dcterms:W3CDTF">2025-02-10T16:41:00Z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1612600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