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54040" w14:textId="77777777" w:rsidR="007A6395" w:rsidRPr="003D5FC4" w:rsidRDefault="007A6395" w:rsidP="007A6395">
      <w:pPr>
        <w:jc w:val="center"/>
        <w:outlineLvl w:val="1"/>
        <w:rPr>
          <w:rFonts w:asciiTheme="minorHAnsi" w:hAnsiTheme="minorHAnsi" w:cstheme="minorHAnsi"/>
          <w:color w:val="274191"/>
          <w:sz w:val="48"/>
          <w:szCs w:val="28"/>
        </w:rPr>
      </w:pPr>
      <w:r w:rsidRPr="003D5FC4">
        <w:rPr>
          <w:rFonts w:asciiTheme="minorHAnsi" w:hAnsiTheme="minorHAnsi" w:cstheme="minorHAnsi"/>
          <w:color w:val="274191"/>
          <w:sz w:val="48"/>
          <w:szCs w:val="28"/>
        </w:rPr>
        <w:t>Simulation Design Template</w:t>
      </w:r>
    </w:p>
    <w:p w14:paraId="233D8E0A" w14:textId="058140CE" w:rsidR="007A6395" w:rsidRPr="003D5FC4" w:rsidRDefault="66950B2E" w:rsidP="007A6395">
      <w:pPr>
        <w:tabs>
          <w:tab w:val="center" w:pos="4320"/>
          <w:tab w:val="right" w:pos="8640"/>
        </w:tabs>
        <w:jc w:val="center"/>
        <w:rPr>
          <w:rFonts w:asciiTheme="minorHAnsi" w:hAnsiTheme="minorHAnsi" w:cstheme="minorHAnsi"/>
          <w:sz w:val="36"/>
          <w:szCs w:val="36"/>
        </w:rPr>
      </w:pPr>
      <w:r w:rsidRPr="003D5FC4">
        <w:rPr>
          <w:rFonts w:asciiTheme="minorHAnsi" w:hAnsiTheme="minorHAnsi" w:cstheme="minorHAnsi"/>
          <w:sz w:val="36"/>
          <w:szCs w:val="36"/>
        </w:rPr>
        <w:t>Jayla Wright Simulation #2</w:t>
      </w:r>
    </w:p>
    <w:p w14:paraId="0B7ED64D" w14:textId="77777777" w:rsidR="007A6395" w:rsidRPr="003D5FC4" w:rsidRDefault="007A6395" w:rsidP="007A6395">
      <w:pPr>
        <w:tabs>
          <w:tab w:val="center" w:pos="4320"/>
          <w:tab w:val="right" w:pos="8640"/>
        </w:tabs>
        <w:jc w:val="center"/>
        <w:rPr>
          <w:rFonts w:asciiTheme="minorHAnsi" w:hAnsiTheme="minorHAnsi" w:cstheme="minorHAnsi"/>
          <w:sz w:val="22"/>
          <w:szCs w:val="22"/>
        </w:rPr>
      </w:pPr>
    </w:p>
    <w:tbl>
      <w:tblPr>
        <w:tblW w:w="0" w:type="auto"/>
        <w:jc w:val="center"/>
        <w:tblBorders>
          <w:top w:val="dotted" w:sz="4" w:space="0" w:color="auto"/>
          <w:left w:val="dotted" w:sz="4" w:space="0" w:color="auto"/>
          <w:bottom w:val="dotted" w:sz="4" w:space="0" w:color="auto"/>
          <w:right w:val="dotted" w:sz="4" w:space="0" w:color="auto"/>
        </w:tblBorders>
        <w:tblCellMar>
          <w:top w:w="144" w:type="dxa"/>
          <w:left w:w="144" w:type="dxa"/>
          <w:bottom w:w="144" w:type="dxa"/>
          <w:right w:w="144" w:type="dxa"/>
        </w:tblCellMar>
        <w:tblLook w:val="04A0" w:firstRow="1" w:lastRow="0" w:firstColumn="1" w:lastColumn="0" w:noHBand="0" w:noVBand="1"/>
      </w:tblPr>
      <w:tblGrid>
        <w:gridCol w:w="4608"/>
        <w:gridCol w:w="4608"/>
      </w:tblGrid>
      <w:tr w:rsidR="007A6395" w:rsidRPr="003D5FC4" w14:paraId="75609263" w14:textId="77777777" w:rsidTr="007A6395">
        <w:trPr>
          <w:trHeight w:val="1403"/>
          <w:jc w:val="center"/>
        </w:trPr>
        <w:tc>
          <w:tcPr>
            <w:tcW w:w="4608" w:type="dxa"/>
            <w:shd w:val="clear" w:color="auto" w:fill="auto"/>
          </w:tcPr>
          <w:p w14:paraId="1BEFF216" w14:textId="77777777" w:rsidR="007A6395" w:rsidRPr="003D5FC4" w:rsidRDefault="007A6395" w:rsidP="007A6395">
            <w:pPr>
              <w:rPr>
                <w:rFonts w:asciiTheme="minorHAnsi" w:hAnsiTheme="minorHAnsi" w:cstheme="minorHAnsi"/>
                <w:b/>
                <w:szCs w:val="28"/>
              </w:rPr>
            </w:pPr>
            <w:r w:rsidRPr="003D5FC4">
              <w:rPr>
                <w:rFonts w:asciiTheme="minorHAnsi" w:hAnsiTheme="minorHAnsi" w:cstheme="minorHAnsi"/>
                <w:b/>
                <w:sz w:val="22"/>
                <w:szCs w:val="28"/>
              </w:rPr>
              <w:t xml:space="preserve">Date: </w:t>
            </w:r>
          </w:p>
          <w:p w14:paraId="5F26EC9D" w14:textId="77777777" w:rsidR="007A6395" w:rsidRPr="003D5FC4" w:rsidRDefault="007A6395" w:rsidP="007A6395">
            <w:pPr>
              <w:rPr>
                <w:rFonts w:asciiTheme="minorHAnsi" w:hAnsiTheme="minorHAnsi" w:cstheme="minorHAnsi"/>
                <w:szCs w:val="28"/>
              </w:rPr>
            </w:pPr>
            <w:r w:rsidRPr="003D5FC4">
              <w:rPr>
                <w:rFonts w:asciiTheme="minorHAnsi" w:hAnsiTheme="minorHAnsi" w:cstheme="minorHAnsi"/>
                <w:b/>
                <w:sz w:val="22"/>
                <w:szCs w:val="28"/>
              </w:rPr>
              <w:t>Discipline:</w:t>
            </w:r>
            <w:r w:rsidRPr="003D5FC4">
              <w:rPr>
                <w:rFonts w:asciiTheme="minorHAnsi" w:hAnsiTheme="minorHAnsi" w:cstheme="minorHAnsi"/>
                <w:sz w:val="22"/>
                <w:szCs w:val="28"/>
              </w:rPr>
              <w:t xml:space="preserve"> Nursing</w:t>
            </w:r>
          </w:p>
          <w:p w14:paraId="73502CD5" w14:textId="2818E5C4" w:rsidR="007A6395" w:rsidRPr="003D5FC4" w:rsidRDefault="007A6395" w:rsidP="007A6395">
            <w:pPr>
              <w:rPr>
                <w:rFonts w:asciiTheme="minorHAnsi" w:hAnsiTheme="minorHAnsi" w:cstheme="minorHAnsi"/>
                <w:szCs w:val="28"/>
              </w:rPr>
            </w:pPr>
            <w:r w:rsidRPr="003D5FC4">
              <w:rPr>
                <w:rFonts w:asciiTheme="minorHAnsi" w:hAnsiTheme="minorHAnsi" w:cstheme="minorHAnsi"/>
                <w:b/>
                <w:sz w:val="22"/>
                <w:szCs w:val="28"/>
              </w:rPr>
              <w:t>Expected Simulation Run Time:</w:t>
            </w:r>
            <w:r w:rsidRPr="003D5FC4">
              <w:rPr>
                <w:rFonts w:asciiTheme="minorHAnsi" w:hAnsiTheme="minorHAnsi" w:cstheme="minorHAnsi"/>
                <w:sz w:val="22"/>
                <w:szCs w:val="28"/>
              </w:rPr>
              <w:t xml:space="preserve"> </w:t>
            </w:r>
            <w:r w:rsidR="00050F45" w:rsidRPr="003D5FC4">
              <w:rPr>
                <w:rFonts w:asciiTheme="minorHAnsi" w:hAnsiTheme="minorHAnsi" w:cstheme="minorHAnsi"/>
                <w:sz w:val="22"/>
                <w:szCs w:val="28"/>
              </w:rPr>
              <w:t>20 minutes</w:t>
            </w:r>
          </w:p>
          <w:p w14:paraId="65D4D380" w14:textId="5F539C24" w:rsidR="007A6395" w:rsidRPr="003D5FC4" w:rsidRDefault="007A6395" w:rsidP="007A6395">
            <w:pPr>
              <w:rPr>
                <w:rFonts w:asciiTheme="minorHAnsi" w:hAnsiTheme="minorHAnsi" w:cstheme="minorHAnsi"/>
                <w:bCs/>
                <w:sz w:val="22"/>
                <w:szCs w:val="28"/>
              </w:rPr>
            </w:pPr>
            <w:r w:rsidRPr="003D5FC4">
              <w:rPr>
                <w:rFonts w:asciiTheme="minorHAnsi" w:hAnsiTheme="minorHAnsi" w:cstheme="minorHAnsi"/>
                <w:b/>
                <w:sz w:val="22"/>
                <w:szCs w:val="28"/>
              </w:rPr>
              <w:t>Location:</w:t>
            </w:r>
            <w:r w:rsidR="00A06617" w:rsidRPr="003D5FC4">
              <w:rPr>
                <w:rFonts w:asciiTheme="minorHAnsi" w:hAnsiTheme="minorHAnsi" w:cstheme="minorHAnsi"/>
                <w:b/>
                <w:sz w:val="22"/>
                <w:szCs w:val="28"/>
              </w:rPr>
              <w:t xml:space="preserve"> </w:t>
            </w:r>
            <w:r w:rsidR="00A06617" w:rsidRPr="003D5FC4">
              <w:rPr>
                <w:rFonts w:asciiTheme="minorHAnsi" w:hAnsiTheme="minorHAnsi" w:cstheme="minorHAnsi"/>
                <w:bCs/>
                <w:sz w:val="22"/>
                <w:szCs w:val="28"/>
              </w:rPr>
              <w:t>Emergency department</w:t>
            </w:r>
          </w:p>
          <w:p w14:paraId="30C2B389" w14:textId="77C7FE79" w:rsidR="00675053" w:rsidRPr="003D5FC4" w:rsidRDefault="00675053" w:rsidP="007A6395">
            <w:pPr>
              <w:rPr>
                <w:rFonts w:asciiTheme="minorHAnsi" w:hAnsiTheme="minorHAnsi" w:cstheme="minorHAnsi"/>
                <w:szCs w:val="28"/>
              </w:rPr>
            </w:pPr>
            <w:r w:rsidRPr="003D5FC4">
              <w:rPr>
                <w:rFonts w:asciiTheme="minorHAnsi" w:hAnsiTheme="minorHAnsi" w:cstheme="minorHAnsi"/>
                <w:b/>
                <w:sz w:val="22"/>
                <w:szCs w:val="28"/>
              </w:rPr>
              <w:t>Today’s Date:</w:t>
            </w:r>
          </w:p>
        </w:tc>
        <w:tc>
          <w:tcPr>
            <w:tcW w:w="4608" w:type="dxa"/>
            <w:shd w:val="clear" w:color="auto" w:fill="auto"/>
          </w:tcPr>
          <w:p w14:paraId="75E3471B" w14:textId="77777777" w:rsidR="00F63D4F" w:rsidRDefault="007A6395" w:rsidP="007A6395">
            <w:pPr>
              <w:rPr>
                <w:rFonts w:asciiTheme="minorHAnsi" w:hAnsiTheme="minorHAnsi" w:cstheme="minorHAnsi"/>
                <w:b/>
                <w:sz w:val="22"/>
                <w:szCs w:val="28"/>
              </w:rPr>
            </w:pPr>
            <w:r w:rsidRPr="003D5FC4">
              <w:rPr>
                <w:rFonts w:asciiTheme="minorHAnsi" w:hAnsiTheme="minorHAnsi" w:cstheme="minorHAnsi"/>
                <w:b/>
                <w:sz w:val="22"/>
                <w:szCs w:val="28"/>
              </w:rPr>
              <w:t>File Name:</w:t>
            </w:r>
          </w:p>
          <w:p w14:paraId="386E6709" w14:textId="0C24ABE6" w:rsidR="007A6395" w:rsidRPr="003D5FC4" w:rsidRDefault="007A6395" w:rsidP="007A6395">
            <w:pPr>
              <w:rPr>
                <w:rFonts w:asciiTheme="minorHAnsi" w:hAnsiTheme="minorHAnsi" w:cstheme="minorHAnsi"/>
                <w:szCs w:val="28"/>
              </w:rPr>
            </w:pPr>
            <w:r w:rsidRPr="003D5FC4">
              <w:rPr>
                <w:rFonts w:asciiTheme="minorHAnsi" w:hAnsiTheme="minorHAnsi" w:cstheme="minorHAnsi"/>
                <w:b/>
                <w:sz w:val="22"/>
                <w:szCs w:val="28"/>
              </w:rPr>
              <w:t>Student Level:</w:t>
            </w:r>
            <w:r w:rsidRPr="003D5FC4">
              <w:rPr>
                <w:rFonts w:asciiTheme="minorHAnsi" w:hAnsiTheme="minorHAnsi" w:cstheme="minorHAnsi"/>
                <w:sz w:val="22"/>
                <w:szCs w:val="28"/>
              </w:rPr>
              <w:t xml:space="preserve"> </w:t>
            </w:r>
          </w:p>
          <w:p w14:paraId="7E739D0E" w14:textId="31217B11" w:rsidR="007A6395" w:rsidRPr="003D5FC4" w:rsidRDefault="007A6395" w:rsidP="007A6395">
            <w:pPr>
              <w:rPr>
                <w:rFonts w:asciiTheme="minorHAnsi" w:hAnsiTheme="minorHAnsi" w:cstheme="minorHAnsi"/>
                <w:szCs w:val="28"/>
              </w:rPr>
            </w:pPr>
            <w:r w:rsidRPr="003D5FC4">
              <w:rPr>
                <w:rFonts w:asciiTheme="minorHAnsi" w:hAnsiTheme="minorHAnsi" w:cstheme="minorHAnsi"/>
                <w:b/>
                <w:sz w:val="22"/>
                <w:szCs w:val="28"/>
              </w:rPr>
              <w:t>Guided Reflection Time:</w:t>
            </w:r>
            <w:r w:rsidRPr="003D5FC4">
              <w:rPr>
                <w:rFonts w:asciiTheme="minorHAnsi" w:hAnsiTheme="minorHAnsi" w:cstheme="minorHAnsi"/>
                <w:sz w:val="22"/>
                <w:szCs w:val="28"/>
              </w:rPr>
              <w:t xml:space="preserve"> </w:t>
            </w:r>
            <w:r w:rsidR="00675053" w:rsidRPr="003D5FC4">
              <w:rPr>
                <w:rFonts w:asciiTheme="minorHAnsi" w:hAnsiTheme="minorHAnsi" w:cstheme="minorHAnsi"/>
                <w:sz w:val="22"/>
                <w:szCs w:val="28"/>
              </w:rPr>
              <w:t>Twice the amount of time that the simulation runs.</w:t>
            </w:r>
          </w:p>
          <w:p w14:paraId="345D2BA8" w14:textId="77777777" w:rsidR="007A6395" w:rsidRPr="003D5FC4" w:rsidRDefault="007A6395" w:rsidP="007A6395">
            <w:pPr>
              <w:rPr>
                <w:rFonts w:asciiTheme="minorHAnsi" w:hAnsiTheme="minorHAnsi" w:cstheme="minorHAnsi"/>
                <w:szCs w:val="28"/>
              </w:rPr>
            </w:pPr>
            <w:r w:rsidRPr="003D5FC4">
              <w:rPr>
                <w:rFonts w:asciiTheme="minorHAnsi" w:hAnsiTheme="minorHAnsi" w:cstheme="minorHAnsi"/>
                <w:b/>
                <w:sz w:val="22"/>
                <w:szCs w:val="28"/>
              </w:rPr>
              <w:t>Location for Reflection:</w:t>
            </w:r>
            <w:r w:rsidRPr="003D5FC4">
              <w:rPr>
                <w:rFonts w:asciiTheme="minorHAnsi" w:hAnsiTheme="minorHAnsi" w:cstheme="minorHAnsi"/>
                <w:sz w:val="22"/>
                <w:szCs w:val="28"/>
              </w:rPr>
              <w:t xml:space="preserve"> </w:t>
            </w:r>
          </w:p>
        </w:tc>
      </w:tr>
    </w:tbl>
    <w:p w14:paraId="7B0912F5" w14:textId="77777777" w:rsidR="00C73BE1" w:rsidRPr="003D5FC4" w:rsidRDefault="00C73BE1" w:rsidP="007A6395">
      <w:pPr>
        <w:tabs>
          <w:tab w:val="center" w:pos="4320"/>
          <w:tab w:val="right" w:pos="8640"/>
        </w:tabs>
        <w:jc w:val="center"/>
        <w:rPr>
          <w:rFonts w:asciiTheme="minorHAnsi" w:hAnsiTheme="minorHAnsi" w:cstheme="minorHAnsi"/>
          <w:sz w:val="22"/>
          <w:szCs w:val="22"/>
        </w:rPr>
      </w:pPr>
    </w:p>
    <w:p w14:paraId="0B8A8AC1" w14:textId="74457CEB" w:rsidR="00EC3558" w:rsidRPr="003D5FC4" w:rsidRDefault="00EC3558" w:rsidP="00850F19">
      <w:pPr>
        <w:pBdr>
          <w:top w:val="single" w:sz="4" w:space="1" w:color="auto"/>
          <w:left w:val="single" w:sz="4" w:space="4" w:color="auto"/>
          <w:bottom w:val="single" w:sz="4" w:space="17" w:color="auto"/>
          <w:right w:val="single" w:sz="4" w:space="5" w:color="auto"/>
        </w:pBdr>
        <w:jc w:val="center"/>
        <w:outlineLvl w:val="1"/>
        <w:rPr>
          <w:rFonts w:asciiTheme="minorHAnsi" w:hAnsiTheme="minorHAnsi" w:cstheme="minorHAnsi"/>
          <w:color w:val="274191"/>
          <w:sz w:val="36"/>
          <w:szCs w:val="28"/>
        </w:rPr>
      </w:pPr>
      <w:r w:rsidRPr="003D5FC4">
        <w:rPr>
          <w:rFonts w:asciiTheme="minorHAnsi" w:hAnsiTheme="minorHAnsi" w:cstheme="minorHAnsi"/>
          <w:color w:val="274191"/>
          <w:sz w:val="36"/>
          <w:szCs w:val="28"/>
        </w:rPr>
        <w:t xml:space="preserve">Brief Description of </w:t>
      </w:r>
      <w:r w:rsidR="008A361D" w:rsidRPr="003D5FC4">
        <w:rPr>
          <w:rFonts w:asciiTheme="minorHAnsi" w:hAnsiTheme="minorHAnsi" w:cstheme="minorHAnsi"/>
          <w:color w:val="274191"/>
          <w:sz w:val="36"/>
          <w:szCs w:val="28"/>
        </w:rPr>
        <w:t>Patient</w:t>
      </w:r>
    </w:p>
    <w:p w14:paraId="5CF9B500" w14:textId="6C58990E" w:rsidR="00EC3558" w:rsidRPr="003D5FC4" w:rsidRDefault="00EC3558" w:rsidP="00850F19">
      <w:pPr>
        <w:pBdr>
          <w:top w:val="single" w:sz="4" w:space="1" w:color="auto"/>
          <w:left w:val="single" w:sz="4" w:space="4" w:color="auto"/>
          <w:bottom w:val="single" w:sz="4" w:space="17" w:color="auto"/>
          <w:right w:val="single" w:sz="4" w:space="5" w:color="auto"/>
        </w:pBdr>
        <w:tabs>
          <w:tab w:val="left" w:pos="4890"/>
        </w:tabs>
        <w:rPr>
          <w:rFonts w:asciiTheme="minorHAnsi" w:hAnsiTheme="minorHAnsi" w:cstheme="minorHAnsi"/>
          <w:sz w:val="22"/>
          <w:szCs w:val="22"/>
        </w:rPr>
      </w:pPr>
    </w:p>
    <w:p w14:paraId="30474D85" w14:textId="236AC9DD" w:rsidR="00A06617" w:rsidRPr="003D5FC4" w:rsidRDefault="00EC3558" w:rsidP="00850F19">
      <w:pPr>
        <w:pBdr>
          <w:top w:val="single" w:sz="4" w:space="1" w:color="auto"/>
          <w:left w:val="single" w:sz="4" w:space="4" w:color="auto"/>
          <w:bottom w:val="single" w:sz="4" w:space="17" w:color="auto"/>
          <w:right w:val="single" w:sz="4" w:space="5" w:color="auto"/>
        </w:pBdr>
        <w:rPr>
          <w:rFonts w:asciiTheme="minorHAnsi" w:hAnsiTheme="minorHAnsi" w:cstheme="minorHAnsi"/>
          <w:bCs/>
          <w:sz w:val="22"/>
          <w:szCs w:val="22"/>
        </w:rPr>
      </w:pPr>
      <w:r w:rsidRPr="003D5FC4">
        <w:rPr>
          <w:rFonts w:asciiTheme="minorHAnsi" w:hAnsiTheme="minorHAnsi" w:cstheme="minorHAnsi"/>
          <w:b/>
          <w:sz w:val="22"/>
          <w:szCs w:val="22"/>
        </w:rPr>
        <w:t>Name:</w:t>
      </w:r>
      <w:r w:rsidR="00E94E3A" w:rsidRPr="003D5FC4">
        <w:rPr>
          <w:rFonts w:asciiTheme="minorHAnsi" w:hAnsiTheme="minorHAnsi" w:cstheme="minorHAnsi"/>
          <w:b/>
          <w:sz w:val="22"/>
          <w:szCs w:val="22"/>
        </w:rPr>
        <w:t xml:space="preserve"> </w:t>
      </w:r>
      <w:r w:rsidR="00E94E3A" w:rsidRPr="003D5FC4">
        <w:rPr>
          <w:rFonts w:asciiTheme="minorHAnsi" w:hAnsiTheme="minorHAnsi" w:cstheme="minorHAnsi"/>
          <w:bCs/>
          <w:sz w:val="22"/>
          <w:szCs w:val="22"/>
        </w:rPr>
        <w:t>Ja</w:t>
      </w:r>
      <w:r w:rsidR="00086231" w:rsidRPr="003D5FC4">
        <w:rPr>
          <w:rFonts w:asciiTheme="minorHAnsi" w:hAnsiTheme="minorHAnsi" w:cstheme="minorHAnsi"/>
          <w:bCs/>
          <w:sz w:val="22"/>
          <w:szCs w:val="22"/>
        </w:rPr>
        <w:t>yla</w:t>
      </w:r>
      <w:r w:rsidR="00C26C62" w:rsidRPr="003D5FC4">
        <w:rPr>
          <w:rFonts w:asciiTheme="minorHAnsi" w:hAnsiTheme="minorHAnsi" w:cstheme="minorHAnsi"/>
          <w:bCs/>
          <w:sz w:val="22"/>
          <w:szCs w:val="22"/>
        </w:rPr>
        <w:t xml:space="preserve"> </w:t>
      </w:r>
      <w:r w:rsidR="00A06617" w:rsidRPr="003D5FC4">
        <w:rPr>
          <w:rFonts w:asciiTheme="minorHAnsi" w:hAnsiTheme="minorHAnsi" w:cstheme="minorHAnsi"/>
          <w:bCs/>
          <w:sz w:val="22"/>
          <w:szCs w:val="22"/>
        </w:rPr>
        <w:t>Wright</w:t>
      </w:r>
      <w:r w:rsidR="00A8733F" w:rsidRPr="003D5FC4">
        <w:rPr>
          <w:rFonts w:asciiTheme="minorHAnsi" w:hAnsiTheme="minorHAnsi" w:cstheme="minorHAnsi"/>
          <w:b/>
          <w:sz w:val="22"/>
          <w:szCs w:val="22"/>
        </w:rPr>
        <w:tab/>
      </w:r>
      <w:r w:rsidR="00A8733F" w:rsidRPr="003D5FC4">
        <w:rPr>
          <w:rFonts w:asciiTheme="minorHAnsi" w:hAnsiTheme="minorHAnsi" w:cstheme="minorHAnsi"/>
          <w:b/>
          <w:sz w:val="22"/>
          <w:szCs w:val="22"/>
        </w:rPr>
        <w:tab/>
      </w:r>
      <w:r w:rsidR="00A8733F" w:rsidRPr="003D5FC4">
        <w:rPr>
          <w:rFonts w:asciiTheme="minorHAnsi" w:hAnsiTheme="minorHAnsi" w:cstheme="minorHAnsi"/>
          <w:b/>
          <w:sz w:val="22"/>
          <w:szCs w:val="22"/>
        </w:rPr>
        <w:tab/>
      </w:r>
      <w:r w:rsidR="00A06617" w:rsidRPr="003D5FC4">
        <w:rPr>
          <w:rFonts w:asciiTheme="minorHAnsi" w:hAnsiTheme="minorHAnsi" w:cstheme="minorHAnsi"/>
          <w:b/>
          <w:sz w:val="22"/>
          <w:szCs w:val="22"/>
        </w:rPr>
        <w:tab/>
      </w:r>
      <w:r w:rsidR="00A8733F" w:rsidRPr="003D5FC4">
        <w:rPr>
          <w:rFonts w:asciiTheme="minorHAnsi" w:hAnsiTheme="minorHAnsi" w:cstheme="minorHAnsi"/>
          <w:b/>
          <w:sz w:val="22"/>
          <w:szCs w:val="22"/>
        </w:rPr>
        <w:t xml:space="preserve">Pronouns: </w:t>
      </w:r>
      <w:r w:rsidR="007D493F" w:rsidRPr="003D5FC4">
        <w:rPr>
          <w:rFonts w:asciiTheme="minorHAnsi" w:hAnsiTheme="minorHAnsi" w:cstheme="minorHAnsi"/>
          <w:bCs/>
          <w:sz w:val="22"/>
          <w:szCs w:val="22"/>
        </w:rPr>
        <w:t>she/he</w:t>
      </w:r>
      <w:r w:rsidR="00A06617" w:rsidRPr="003D5FC4">
        <w:rPr>
          <w:rFonts w:asciiTheme="minorHAnsi" w:hAnsiTheme="minorHAnsi" w:cstheme="minorHAnsi"/>
          <w:bCs/>
          <w:sz w:val="22"/>
          <w:szCs w:val="22"/>
        </w:rPr>
        <w:t>r</w:t>
      </w:r>
      <w:r w:rsidR="00FA1BD0" w:rsidRPr="003D5FC4">
        <w:rPr>
          <w:rFonts w:asciiTheme="minorHAnsi" w:hAnsiTheme="minorHAnsi" w:cstheme="minorHAnsi"/>
          <w:bCs/>
          <w:sz w:val="22"/>
          <w:szCs w:val="22"/>
        </w:rPr>
        <w:t>/hers</w:t>
      </w:r>
    </w:p>
    <w:p w14:paraId="4ECB6362" w14:textId="77777777" w:rsidR="00A06617" w:rsidRPr="003D5FC4" w:rsidRDefault="00A06617" w:rsidP="00850F19">
      <w:pPr>
        <w:pBdr>
          <w:top w:val="single" w:sz="4" w:space="1" w:color="auto"/>
          <w:left w:val="single" w:sz="4" w:space="4" w:color="auto"/>
          <w:bottom w:val="single" w:sz="4" w:space="17" w:color="auto"/>
          <w:right w:val="single" w:sz="4" w:space="5" w:color="auto"/>
        </w:pBdr>
        <w:rPr>
          <w:rFonts w:asciiTheme="minorHAnsi" w:hAnsiTheme="minorHAnsi" w:cstheme="minorHAnsi"/>
          <w:bCs/>
          <w:sz w:val="22"/>
          <w:szCs w:val="22"/>
        </w:rPr>
      </w:pPr>
    </w:p>
    <w:p w14:paraId="72A1A540" w14:textId="0ABAD820" w:rsidR="00EC3558" w:rsidRPr="003D5FC4" w:rsidRDefault="00A8733F" w:rsidP="00850F19">
      <w:pPr>
        <w:pBdr>
          <w:top w:val="single" w:sz="4" w:space="1" w:color="auto"/>
          <w:left w:val="single" w:sz="4" w:space="4" w:color="auto"/>
          <w:bottom w:val="single" w:sz="4" w:space="17" w:color="auto"/>
          <w:right w:val="single" w:sz="4" w:space="5" w:color="auto"/>
        </w:pBdr>
        <w:rPr>
          <w:rFonts w:asciiTheme="minorHAnsi" w:hAnsiTheme="minorHAnsi" w:cstheme="minorHAnsi"/>
          <w:bCs/>
          <w:sz w:val="22"/>
          <w:szCs w:val="22"/>
        </w:rPr>
      </w:pPr>
      <w:r w:rsidRPr="003D5FC4">
        <w:rPr>
          <w:rFonts w:asciiTheme="minorHAnsi" w:hAnsiTheme="minorHAnsi" w:cstheme="minorHAnsi"/>
          <w:b/>
          <w:sz w:val="22"/>
          <w:szCs w:val="22"/>
        </w:rPr>
        <w:t>Date of Birth</w:t>
      </w:r>
      <w:r w:rsidRPr="003D5FC4">
        <w:rPr>
          <w:rFonts w:asciiTheme="minorHAnsi" w:hAnsiTheme="minorHAnsi" w:cstheme="minorHAnsi"/>
          <w:bCs/>
          <w:sz w:val="22"/>
          <w:szCs w:val="22"/>
        </w:rPr>
        <w:t>:</w:t>
      </w:r>
      <w:r w:rsidR="007D493F" w:rsidRPr="003D5FC4">
        <w:rPr>
          <w:rFonts w:asciiTheme="minorHAnsi" w:hAnsiTheme="minorHAnsi" w:cstheme="minorHAnsi"/>
          <w:bCs/>
          <w:sz w:val="22"/>
          <w:szCs w:val="22"/>
        </w:rPr>
        <w:t xml:space="preserve"> 4/18/</w:t>
      </w:r>
      <w:r w:rsidR="00F63D4F">
        <w:rPr>
          <w:rFonts w:asciiTheme="minorHAnsi" w:hAnsiTheme="minorHAnsi" w:cstheme="minorHAnsi"/>
          <w:bCs/>
          <w:sz w:val="22"/>
          <w:szCs w:val="22"/>
        </w:rPr>
        <w:t>YYYY (reflect age 24)</w:t>
      </w:r>
      <w:r w:rsidR="00A06617" w:rsidRPr="003D5FC4">
        <w:rPr>
          <w:rFonts w:asciiTheme="minorHAnsi" w:hAnsiTheme="minorHAnsi" w:cstheme="minorHAnsi"/>
          <w:bCs/>
          <w:sz w:val="22"/>
          <w:szCs w:val="22"/>
        </w:rPr>
        <w:tab/>
      </w:r>
      <w:r w:rsidR="00A06617" w:rsidRPr="003D5FC4">
        <w:rPr>
          <w:rFonts w:asciiTheme="minorHAnsi" w:hAnsiTheme="minorHAnsi" w:cstheme="minorHAnsi"/>
          <w:b/>
          <w:sz w:val="22"/>
          <w:szCs w:val="22"/>
        </w:rPr>
        <w:t>Age:</w:t>
      </w:r>
      <w:r w:rsidR="00A06617" w:rsidRPr="003D5FC4">
        <w:rPr>
          <w:rFonts w:asciiTheme="minorHAnsi" w:hAnsiTheme="minorHAnsi" w:cstheme="minorHAnsi"/>
          <w:bCs/>
          <w:sz w:val="22"/>
          <w:szCs w:val="22"/>
        </w:rPr>
        <w:t xml:space="preserve"> 24</w:t>
      </w:r>
    </w:p>
    <w:p w14:paraId="3E4D89CD" w14:textId="77777777" w:rsidR="00A4309C" w:rsidRPr="003D5FC4" w:rsidRDefault="00A4309C" w:rsidP="00850F19">
      <w:pPr>
        <w:pBdr>
          <w:top w:val="single" w:sz="4" w:space="1" w:color="auto"/>
          <w:left w:val="single" w:sz="4" w:space="4" w:color="auto"/>
          <w:bottom w:val="single" w:sz="4" w:space="17" w:color="auto"/>
          <w:right w:val="single" w:sz="4" w:space="5" w:color="auto"/>
        </w:pBdr>
        <w:rPr>
          <w:rFonts w:asciiTheme="minorHAnsi" w:hAnsiTheme="minorHAnsi" w:cstheme="minorHAnsi"/>
          <w:b/>
          <w:sz w:val="22"/>
          <w:szCs w:val="22"/>
        </w:rPr>
      </w:pPr>
    </w:p>
    <w:p w14:paraId="75DE4BFB" w14:textId="6D39D52F" w:rsidR="00A06617" w:rsidRPr="003D5FC4" w:rsidRDefault="00A8733F" w:rsidP="00850F19">
      <w:pPr>
        <w:pBdr>
          <w:top w:val="single" w:sz="4" w:space="1" w:color="auto"/>
          <w:left w:val="single" w:sz="4" w:space="4" w:color="auto"/>
          <w:bottom w:val="single" w:sz="4" w:space="17" w:color="auto"/>
          <w:right w:val="single" w:sz="4" w:space="5" w:color="auto"/>
        </w:pBdr>
        <w:rPr>
          <w:rFonts w:asciiTheme="minorHAnsi" w:hAnsiTheme="minorHAnsi" w:cstheme="minorHAnsi"/>
          <w:sz w:val="22"/>
          <w:szCs w:val="22"/>
        </w:rPr>
      </w:pPr>
      <w:r w:rsidRPr="003D5FC4">
        <w:rPr>
          <w:rFonts w:asciiTheme="minorHAnsi" w:hAnsiTheme="minorHAnsi" w:cstheme="minorHAnsi"/>
          <w:b/>
          <w:sz w:val="22"/>
          <w:szCs w:val="22"/>
        </w:rPr>
        <w:t>Sex Assigned at Birth:</w:t>
      </w:r>
      <w:r w:rsidR="00753696" w:rsidRPr="003D5FC4">
        <w:rPr>
          <w:rFonts w:asciiTheme="minorHAnsi" w:hAnsiTheme="minorHAnsi" w:cstheme="minorHAnsi"/>
          <w:b/>
          <w:sz w:val="22"/>
          <w:szCs w:val="22"/>
        </w:rPr>
        <w:t xml:space="preserve"> </w:t>
      </w:r>
      <w:r w:rsidR="00C26C62" w:rsidRPr="003D5FC4">
        <w:rPr>
          <w:rFonts w:asciiTheme="minorHAnsi" w:hAnsiTheme="minorHAnsi" w:cstheme="minorHAnsi"/>
          <w:bCs/>
          <w:sz w:val="22"/>
          <w:szCs w:val="22"/>
        </w:rPr>
        <w:t>M</w:t>
      </w:r>
      <w:r w:rsidR="00753696" w:rsidRPr="003D5FC4">
        <w:rPr>
          <w:rFonts w:asciiTheme="minorHAnsi" w:hAnsiTheme="minorHAnsi" w:cstheme="minorHAnsi"/>
          <w:bCs/>
          <w:sz w:val="22"/>
          <w:szCs w:val="22"/>
        </w:rPr>
        <w:t>ale</w:t>
      </w:r>
      <w:r w:rsidRPr="003D5FC4">
        <w:rPr>
          <w:rFonts w:asciiTheme="minorHAnsi" w:hAnsiTheme="minorHAnsi" w:cstheme="minorHAnsi"/>
          <w:b/>
          <w:sz w:val="22"/>
          <w:szCs w:val="22"/>
        </w:rPr>
        <w:tab/>
      </w:r>
      <w:r w:rsidRPr="003D5FC4">
        <w:rPr>
          <w:rFonts w:asciiTheme="minorHAnsi" w:hAnsiTheme="minorHAnsi" w:cstheme="minorHAnsi"/>
          <w:b/>
          <w:sz w:val="22"/>
          <w:szCs w:val="22"/>
        </w:rPr>
        <w:tab/>
      </w:r>
      <w:r w:rsidR="003D5FC4">
        <w:rPr>
          <w:rFonts w:asciiTheme="minorHAnsi" w:hAnsiTheme="minorHAnsi" w:cstheme="minorHAnsi"/>
          <w:b/>
          <w:sz w:val="22"/>
          <w:szCs w:val="22"/>
        </w:rPr>
        <w:tab/>
      </w:r>
      <w:r w:rsidR="00EC3558" w:rsidRPr="003D5FC4">
        <w:rPr>
          <w:rFonts w:asciiTheme="minorHAnsi" w:hAnsiTheme="minorHAnsi" w:cstheme="minorHAnsi"/>
          <w:b/>
          <w:sz w:val="22"/>
          <w:szCs w:val="22"/>
        </w:rPr>
        <w:t>Gender</w:t>
      </w:r>
      <w:r w:rsidRPr="003D5FC4">
        <w:rPr>
          <w:rFonts w:asciiTheme="minorHAnsi" w:hAnsiTheme="minorHAnsi" w:cstheme="minorHAnsi"/>
          <w:b/>
          <w:sz w:val="22"/>
          <w:szCs w:val="22"/>
        </w:rPr>
        <w:t xml:space="preserve"> Identity</w:t>
      </w:r>
      <w:r w:rsidR="00BB01D0" w:rsidRPr="003D5FC4">
        <w:rPr>
          <w:rFonts w:asciiTheme="minorHAnsi" w:hAnsiTheme="minorHAnsi" w:cstheme="minorHAnsi"/>
          <w:sz w:val="22"/>
          <w:szCs w:val="22"/>
        </w:rPr>
        <w:t>:</w:t>
      </w:r>
      <w:r w:rsidR="00834C70" w:rsidRPr="003D5FC4">
        <w:rPr>
          <w:rFonts w:asciiTheme="minorHAnsi" w:hAnsiTheme="minorHAnsi" w:cstheme="minorHAnsi"/>
          <w:sz w:val="22"/>
          <w:szCs w:val="22"/>
        </w:rPr>
        <w:t xml:space="preserve"> </w:t>
      </w:r>
      <w:r w:rsidR="003B3422" w:rsidRPr="003D5FC4">
        <w:rPr>
          <w:rFonts w:asciiTheme="minorHAnsi" w:hAnsiTheme="minorHAnsi" w:cstheme="minorHAnsi"/>
          <w:sz w:val="22"/>
          <w:szCs w:val="22"/>
        </w:rPr>
        <w:t>F</w:t>
      </w:r>
      <w:r w:rsidR="00753696" w:rsidRPr="003D5FC4">
        <w:rPr>
          <w:rFonts w:asciiTheme="minorHAnsi" w:hAnsiTheme="minorHAnsi" w:cstheme="minorHAnsi"/>
          <w:sz w:val="22"/>
          <w:szCs w:val="22"/>
        </w:rPr>
        <w:t>emal</w:t>
      </w:r>
      <w:r w:rsidR="00A06617" w:rsidRPr="003D5FC4">
        <w:rPr>
          <w:rFonts w:asciiTheme="minorHAnsi" w:hAnsiTheme="minorHAnsi" w:cstheme="minorHAnsi"/>
          <w:sz w:val="22"/>
          <w:szCs w:val="22"/>
        </w:rPr>
        <w:t>e</w:t>
      </w:r>
    </w:p>
    <w:p w14:paraId="206026A9" w14:textId="77777777" w:rsidR="00A06617" w:rsidRPr="003D5FC4" w:rsidRDefault="00A06617" w:rsidP="00A06617">
      <w:pPr>
        <w:pBdr>
          <w:top w:val="single" w:sz="4" w:space="1" w:color="auto"/>
          <w:left w:val="single" w:sz="4" w:space="4" w:color="auto"/>
          <w:bottom w:val="single" w:sz="4" w:space="17" w:color="auto"/>
          <w:right w:val="single" w:sz="4" w:space="5" w:color="auto"/>
        </w:pBdr>
        <w:rPr>
          <w:rFonts w:asciiTheme="minorHAnsi" w:hAnsiTheme="minorHAnsi" w:cstheme="minorHAnsi"/>
          <w:b/>
          <w:bCs/>
          <w:sz w:val="22"/>
          <w:szCs w:val="22"/>
        </w:rPr>
      </w:pPr>
    </w:p>
    <w:p w14:paraId="23B7D745" w14:textId="50EE1964" w:rsidR="00A06617" w:rsidRPr="003D5FC4" w:rsidRDefault="00A06617" w:rsidP="00A06617">
      <w:pPr>
        <w:pBdr>
          <w:top w:val="single" w:sz="4" w:space="1" w:color="auto"/>
          <w:left w:val="single" w:sz="4" w:space="4" w:color="auto"/>
          <w:bottom w:val="single" w:sz="4" w:space="17" w:color="auto"/>
          <w:right w:val="single" w:sz="4" w:space="5" w:color="auto"/>
        </w:pBdr>
        <w:rPr>
          <w:rFonts w:asciiTheme="minorHAnsi" w:hAnsiTheme="minorHAnsi" w:cstheme="minorHAnsi"/>
          <w:b/>
          <w:bCs/>
          <w:sz w:val="22"/>
          <w:szCs w:val="22"/>
        </w:rPr>
      </w:pPr>
      <w:r w:rsidRPr="003D5FC4">
        <w:rPr>
          <w:rFonts w:asciiTheme="minorHAnsi" w:hAnsiTheme="minorHAnsi" w:cstheme="minorHAnsi"/>
          <w:b/>
          <w:bCs/>
          <w:sz w:val="22"/>
          <w:szCs w:val="22"/>
        </w:rPr>
        <w:t xml:space="preserve">Sexual Orientation: </w:t>
      </w:r>
      <w:r w:rsidRPr="003D5FC4">
        <w:rPr>
          <w:rFonts w:asciiTheme="minorHAnsi" w:hAnsiTheme="minorHAnsi" w:cstheme="minorHAnsi"/>
          <w:sz w:val="22"/>
          <w:szCs w:val="22"/>
        </w:rPr>
        <w:t>Heterosexual</w:t>
      </w:r>
      <w:r w:rsidRPr="003D5FC4">
        <w:rPr>
          <w:rFonts w:asciiTheme="minorHAnsi" w:hAnsiTheme="minorHAnsi" w:cstheme="minorHAnsi"/>
          <w:b/>
          <w:bCs/>
          <w:sz w:val="22"/>
          <w:szCs w:val="22"/>
        </w:rPr>
        <w:t xml:space="preserve"> </w:t>
      </w:r>
      <w:r w:rsidRPr="003D5FC4">
        <w:rPr>
          <w:rFonts w:asciiTheme="minorHAnsi" w:hAnsiTheme="minorHAnsi" w:cstheme="minorHAnsi"/>
          <w:b/>
          <w:bCs/>
          <w:sz w:val="22"/>
          <w:szCs w:val="22"/>
        </w:rPr>
        <w:tab/>
      </w:r>
      <w:r w:rsidR="00386C27" w:rsidRPr="003D5FC4">
        <w:rPr>
          <w:rFonts w:asciiTheme="minorHAnsi" w:hAnsiTheme="minorHAnsi" w:cstheme="minorHAnsi"/>
          <w:b/>
          <w:bCs/>
          <w:sz w:val="22"/>
          <w:szCs w:val="22"/>
        </w:rPr>
        <w:tab/>
      </w:r>
      <w:r w:rsidRPr="003D5FC4">
        <w:rPr>
          <w:rFonts w:asciiTheme="minorHAnsi" w:hAnsiTheme="minorHAnsi" w:cstheme="minorHAnsi"/>
          <w:b/>
          <w:bCs/>
          <w:sz w:val="22"/>
          <w:szCs w:val="22"/>
        </w:rPr>
        <w:t xml:space="preserve">Marital Status: </w:t>
      </w:r>
      <w:r w:rsidRPr="003D5FC4">
        <w:rPr>
          <w:rFonts w:asciiTheme="minorHAnsi" w:hAnsiTheme="minorHAnsi" w:cstheme="minorHAnsi"/>
          <w:sz w:val="22"/>
          <w:szCs w:val="22"/>
        </w:rPr>
        <w:t>N/A</w:t>
      </w:r>
    </w:p>
    <w:p w14:paraId="00DEB4CF" w14:textId="4F211602" w:rsidR="00A8733F" w:rsidRPr="003D5FC4" w:rsidRDefault="00A8733F" w:rsidP="00850F19">
      <w:pPr>
        <w:pBdr>
          <w:top w:val="single" w:sz="4" w:space="1" w:color="auto"/>
          <w:left w:val="single" w:sz="4" w:space="4" w:color="auto"/>
          <w:bottom w:val="single" w:sz="4" w:space="17" w:color="auto"/>
          <w:right w:val="single" w:sz="4" w:space="5" w:color="auto"/>
        </w:pBdr>
        <w:rPr>
          <w:rFonts w:asciiTheme="minorHAnsi" w:hAnsiTheme="minorHAnsi" w:cstheme="minorHAnsi"/>
          <w:sz w:val="22"/>
          <w:szCs w:val="22"/>
        </w:rPr>
      </w:pPr>
    </w:p>
    <w:p w14:paraId="4356180D" w14:textId="0C3A1B39" w:rsidR="00E329F6" w:rsidRPr="003D5FC4" w:rsidRDefault="000C015D" w:rsidP="00850F19">
      <w:pPr>
        <w:pBdr>
          <w:top w:val="single" w:sz="4" w:space="1" w:color="auto"/>
          <w:left w:val="single" w:sz="4" w:space="4" w:color="auto"/>
          <w:bottom w:val="single" w:sz="4" w:space="17" w:color="auto"/>
          <w:right w:val="single" w:sz="4" w:space="5" w:color="auto"/>
        </w:pBdr>
        <w:rPr>
          <w:rFonts w:asciiTheme="minorHAnsi" w:hAnsiTheme="minorHAnsi" w:cstheme="minorHAnsi"/>
          <w:sz w:val="22"/>
          <w:szCs w:val="22"/>
        </w:rPr>
      </w:pPr>
      <w:r w:rsidRPr="003D5FC4">
        <w:rPr>
          <w:rFonts w:asciiTheme="minorHAnsi" w:hAnsiTheme="minorHAnsi" w:cstheme="minorHAnsi"/>
          <w:b/>
          <w:bCs/>
          <w:sz w:val="22"/>
          <w:szCs w:val="22"/>
        </w:rPr>
        <w:t xml:space="preserve">Weight: </w:t>
      </w:r>
      <w:r w:rsidRPr="003D5FC4">
        <w:rPr>
          <w:rFonts w:asciiTheme="minorHAnsi" w:hAnsiTheme="minorHAnsi" w:cstheme="minorHAnsi"/>
          <w:sz w:val="22"/>
          <w:szCs w:val="22"/>
        </w:rPr>
        <w:t xml:space="preserve">135 </w:t>
      </w:r>
      <w:proofErr w:type="spellStart"/>
      <w:r w:rsidRPr="003D5FC4">
        <w:rPr>
          <w:rFonts w:asciiTheme="minorHAnsi" w:hAnsiTheme="minorHAnsi" w:cstheme="minorHAnsi"/>
          <w:sz w:val="22"/>
          <w:szCs w:val="22"/>
        </w:rPr>
        <w:t>lb</w:t>
      </w:r>
      <w:proofErr w:type="spellEnd"/>
      <w:r w:rsidRPr="003D5FC4">
        <w:rPr>
          <w:rFonts w:asciiTheme="minorHAnsi" w:hAnsiTheme="minorHAnsi" w:cstheme="minorHAnsi"/>
          <w:b/>
          <w:bCs/>
          <w:sz w:val="22"/>
          <w:szCs w:val="22"/>
        </w:rPr>
        <w:t xml:space="preserve"> </w:t>
      </w:r>
      <w:r>
        <w:rPr>
          <w:rFonts w:asciiTheme="minorHAnsi" w:hAnsiTheme="minorHAnsi" w:cstheme="minorHAnsi"/>
          <w:b/>
          <w:bCs/>
          <w:sz w:val="22"/>
          <w:szCs w:val="22"/>
        </w:rPr>
        <w:tab/>
      </w:r>
      <w:r>
        <w:rPr>
          <w:rFonts w:asciiTheme="minorHAnsi" w:hAnsiTheme="minorHAnsi" w:cstheme="minorHAnsi"/>
          <w:b/>
          <w:bCs/>
          <w:sz w:val="22"/>
          <w:szCs w:val="22"/>
        </w:rPr>
        <w:tab/>
      </w:r>
      <w:r>
        <w:rPr>
          <w:rFonts w:asciiTheme="minorHAnsi" w:hAnsiTheme="minorHAnsi" w:cstheme="minorHAnsi"/>
          <w:b/>
          <w:bCs/>
          <w:sz w:val="22"/>
          <w:szCs w:val="22"/>
        </w:rPr>
        <w:tab/>
      </w:r>
      <w:r>
        <w:rPr>
          <w:rFonts w:asciiTheme="minorHAnsi" w:hAnsiTheme="minorHAnsi" w:cstheme="minorHAnsi"/>
          <w:b/>
          <w:bCs/>
          <w:sz w:val="22"/>
          <w:szCs w:val="22"/>
        </w:rPr>
        <w:tab/>
      </w:r>
      <w:r>
        <w:rPr>
          <w:rFonts w:asciiTheme="minorHAnsi" w:hAnsiTheme="minorHAnsi" w:cstheme="minorHAnsi"/>
          <w:b/>
          <w:bCs/>
          <w:sz w:val="22"/>
          <w:szCs w:val="22"/>
        </w:rPr>
        <w:tab/>
      </w:r>
      <w:r w:rsidR="00E329F6" w:rsidRPr="003D5FC4">
        <w:rPr>
          <w:rFonts w:asciiTheme="minorHAnsi" w:hAnsiTheme="minorHAnsi" w:cstheme="minorHAnsi"/>
          <w:b/>
          <w:bCs/>
          <w:sz w:val="22"/>
          <w:szCs w:val="22"/>
        </w:rPr>
        <w:t xml:space="preserve">Height: </w:t>
      </w:r>
      <w:r w:rsidR="00E329F6" w:rsidRPr="003D5FC4">
        <w:rPr>
          <w:rFonts w:asciiTheme="minorHAnsi" w:hAnsiTheme="minorHAnsi" w:cstheme="minorHAnsi"/>
          <w:sz w:val="22"/>
          <w:szCs w:val="22"/>
        </w:rPr>
        <w:t>5’10”</w:t>
      </w:r>
    </w:p>
    <w:p w14:paraId="7AB63BFA" w14:textId="77777777" w:rsidR="00E329F6" w:rsidRPr="003D5FC4" w:rsidRDefault="00E329F6" w:rsidP="00850F19">
      <w:pPr>
        <w:pBdr>
          <w:top w:val="single" w:sz="4" w:space="1" w:color="auto"/>
          <w:left w:val="single" w:sz="4" w:space="4" w:color="auto"/>
          <w:bottom w:val="single" w:sz="4" w:space="17" w:color="auto"/>
          <w:right w:val="single" w:sz="4" w:space="5" w:color="auto"/>
        </w:pBdr>
        <w:rPr>
          <w:rFonts w:asciiTheme="minorHAnsi" w:hAnsiTheme="minorHAnsi" w:cstheme="minorHAnsi"/>
          <w:sz w:val="22"/>
          <w:szCs w:val="22"/>
        </w:rPr>
      </w:pPr>
    </w:p>
    <w:p w14:paraId="5CE09107" w14:textId="5EB44EC1" w:rsidR="00A8733F" w:rsidRPr="003D5FC4" w:rsidRDefault="66950B2E" w:rsidP="00850F19">
      <w:pPr>
        <w:pBdr>
          <w:top w:val="single" w:sz="4" w:space="1" w:color="auto"/>
          <w:left w:val="single" w:sz="4" w:space="4" w:color="auto"/>
          <w:bottom w:val="single" w:sz="4" w:space="17" w:color="auto"/>
          <w:right w:val="single" w:sz="4" w:space="5" w:color="auto"/>
        </w:pBdr>
        <w:rPr>
          <w:rFonts w:asciiTheme="minorHAnsi" w:hAnsiTheme="minorHAnsi" w:cstheme="minorHAnsi"/>
          <w:sz w:val="22"/>
          <w:szCs w:val="22"/>
        </w:rPr>
      </w:pPr>
      <w:r w:rsidRPr="003D5FC4">
        <w:rPr>
          <w:rFonts w:asciiTheme="minorHAnsi" w:hAnsiTheme="minorHAnsi" w:cstheme="minorHAnsi"/>
          <w:b/>
          <w:bCs/>
          <w:sz w:val="22"/>
          <w:szCs w:val="22"/>
        </w:rPr>
        <w:t xml:space="preserve">Racial Group: </w:t>
      </w:r>
      <w:r w:rsidRPr="003D5FC4">
        <w:rPr>
          <w:rFonts w:asciiTheme="minorHAnsi" w:hAnsiTheme="minorHAnsi" w:cstheme="minorHAnsi"/>
          <w:sz w:val="22"/>
          <w:szCs w:val="22"/>
        </w:rPr>
        <w:t>Black/African American</w:t>
      </w:r>
      <w:r w:rsidR="00A8733F" w:rsidRPr="003D5FC4">
        <w:rPr>
          <w:rFonts w:asciiTheme="minorHAnsi" w:hAnsiTheme="minorHAnsi" w:cstheme="minorHAnsi"/>
          <w:sz w:val="22"/>
          <w:szCs w:val="22"/>
        </w:rPr>
        <w:tab/>
      </w:r>
      <w:r w:rsidR="003D5FC4">
        <w:rPr>
          <w:rFonts w:asciiTheme="minorHAnsi" w:hAnsiTheme="minorHAnsi" w:cstheme="minorHAnsi"/>
          <w:sz w:val="22"/>
          <w:szCs w:val="22"/>
        </w:rPr>
        <w:tab/>
      </w:r>
      <w:r w:rsidRPr="003D5FC4">
        <w:rPr>
          <w:rFonts w:asciiTheme="minorHAnsi" w:hAnsiTheme="minorHAnsi" w:cstheme="minorHAnsi"/>
          <w:b/>
          <w:bCs/>
          <w:sz w:val="22"/>
          <w:szCs w:val="22"/>
        </w:rPr>
        <w:t xml:space="preserve">Language: </w:t>
      </w:r>
      <w:r w:rsidRPr="003D5FC4">
        <w:rPr>
          <w:rFonts w:asciiTheme="minorHAnsi" w:hAnsiTheme="minorHAnsi" w:cstheme="minorHAnsi"/>
          <w:sz w:val="22"/>
          <w:szCs w:val="22"/>
        </w:rPr>
        <w:t>English</w:t>
      </w:r>
      <w:r w:rsidR="00A8733F" w:rsidRPr="003D5FC4">
        <w:rPr>
          <w:rFonts w:asciiTheme="minorHAnsi" w:hAnsiTheme="minorHAnsi" w:cstheme="minorHAnsi"/>
          <w:sz w:val="22"/>
          <w:szCs w:val="22"/>
        </w:rPr>
        <w:tab/>
      </w:r>
      <w:r w:rsidR="008C0A80" w:rsidRPr="003D5FC4">
        <w:rPr>
          <w:rFonts w:asciiTheme="minorHAnsi" w:hAnsiTheme="minorHAnsi" w:cstheme="minorHAnsi"/>
          <w:sz w:val="22"/>
          <w:szCs w:val="22"/>
        </w:rPr>
        <w:tab/>
      </w:r>
      <w:r w:rsidR="008C0A80" w:rsidRPr="003D5FC4">
        <w:rPr>
          <w:rFonts w:asciiTheme="minorHAnsi" w:hAnsiTheme="minorHAnsi" w:cstheme="minorHAnsi"/>
          <w:sz w:val="22"/>
          <w:szCs w:val="22"/>
        </w:rPr>
        <w:tab/>
      </w:r>
      <w:r w:rsidRPr="003D5FC4">
        <w:rPr>
          <w:rFonts w:asciiTheme="minorHAnsi" w:hAnsiTheme="minorHAnsi" w:cstheme="minorHAnsi"/>
          <w:b/>
          <w:bCs/>
          <w:sz w:val="22"/>
          <w:szCs w:val="22"/>
        </w:rPr>
        <w:t>Religion:</w:t>
      </w:r>
      <w:r w:rsidR="00E329F6" w:rsidRPr="003D5FC4">
        <w:rPr>
          <w:rFonts w:asciiTheme="minorHAnsi" w:hAnsiTheme="minorHAnsi" w:cstheme="minorHAnsi"/>
          <w:sz w:val="22"/>
          <w:szCs w:val="22"/>
        </w:rPr>
        <w:t xml:space="preserve"> </w:t>
      </w:r>
      <w:r w:rsidR="00A859AD" w:rsidRPr="003D5FC4">
        <w:rPr>
          <w:rFonts w:asciiTheme="minorHAnsi" w:hAnsiTheme="minorHAnsi" w:cstheme="minorHAnsi"/>
          <w:sz w:val="22"/>
          <w:szCs w:val="22"/>
        </w:rPr>
        <w:t>Faculty can select</w:t>
      </w:r>
    </w:p>
    <w:p w14:paraId="476C5CF0" w14:textId="77777777" w:rsidR="00C73BE1" w:rsidRPr="003D5FC4" w:rsidRDefault="00C73BE1" w:rsidP="00850F19">
      <w:pPr>
        <w:pBdr>
          <w:top w:val="single" w:sz="4" w:space="1" w:color="auto"/>
          <w:left w:val="single" w:sz="4" w:space="4" w:color="auto"/>
          <w:bottom w:val="single" w:sz="4" w:space="17" w:color="auto"/>
          <w:right w:val="single" w:sz="4" w:space="5" w:color="auto"/>
        </w:pBdr>
        <w:rPr>
          <w:rFonts w:asciiTheme="minorHAnsi" w:hAnsiTheme="minorHAnsi" w:cstheme="minorHAnsi"/>
          <w:b/>
          <w:bCs/>
          <w:sz w:val="22"/>
          <w:szCs w:val="22"/>
        </w:rPr>
      </w:pPr>
    </w:p>
    <w:p w14:paraId="1D3B90FF" w14:textId="463E247E" w:rsidR="00A8733F" w:rsidRPr="003D5FC4" w:rsidRDefault="00A8733F" w:rsidP="00850F19">
      <w:pPr>
        <w:pBdr>
          <w:top w:val="single" w:sz="4" w:space="1" w:color="auto"/>
          <w:left w:val="single" w:sz="4" w:space="4" w:color="auto"/>
          <w:bottom w:val="single" w:sz="4" w:space="17" w:color="auto"/>
          <w:right w:val="single" w:sz="4" w:space="5" w:color="auto"/>
        </w:pBdr>
        <w:rPr>
          <w:rFonts w:asciiTheme="minorHAnsi" w:hAnsiTheme="minorHAnsi" w:cstheme="minorHAnsi"/>
          <w:b/>
          <w:bCs/>
          <w:sz w:val="22"/>
          <w:szCs w:val="22"/>
        </w:rPr>
      </w:pPr>
      <w:r w:rsidRPr="003D5FC4">
        <w:rPr>
          <w:rFonts w:asciiTheme="minorHAnsi" w:hAnsiTheme="minorHAnsi" w:cstheme="minorHAnsi"/>
          <w:b/>
          <w:bCs/>
          <w:sz w:val="22"/>
          <w:szCs w:val="22"/>
        </w:rPr>
        <w:t>Employment Status:</w:t>
      </w:r>
      <w:r w:rsidR="000120A5" w:rsidRPr="003D5FC4">
        <w:rPr>
          <w:rFonts w:asciiTheme="minorHAnsi" w:hAnsiTheme="minorHAnsi" w:cstheme="minorHAnsi"/>
          <w:b/>
          <w:bCs/>
          <w:sz w:val="22"/>
          <w:szCs w:val="22"/>
        </w:rPr>
        <w:t xml:space="preserve"> </w:t>
      </w:r>
      <w:r w:rsidR="000120A5" w:rsidRPr="003D5FC4">
        <w:rPr>
          <w:rFonts w:asciiTheme="minorHAnsi" w:hAnsiTheme="minorHAnsi" w:cstheme="minorHAnsi"/>
          <w:sz w:val="22"/>
          <w:szCs w:val="22"/>
        </w:rPr>
        <w:t>self-employed</w:t>
      </w:r>
      <w:r w:rsidR="00386C27" w:rsidRPr="003D5FC4">
        <w:rPr>
          <w:rFonts w:asciiTheme="minorHAnsi" w:hAnsiTheme="minorHAnsi" w:cstheme="minorHAnsi"/>
          <w:sz w:val="22"/>
          <w:szCs w:val="22"/>
        </w:rPr>
        <w:tab/>
      </w:r>
      <w:r w:rsidRPr="003D5FC4">
        <w:rPr>
          <w:rFonts w:asciiTheme="minorHAnsi" w:hAnsiTheme="minorHAnsi" w:cstheme="minorHAnsi"/>
          <w:b/>
          <w:bCs/>
          <w:sz w:val="22"/>
          <w:szCs w:val="22"/>
        </w:rPr>
        <w:tab/>
        <w:t>Insurance Status:</w:t>
      </w:r>
      <w:r w:rsidR="00834C70" w:rsidRPr="003D5FC4">
        <w:rPr>
          <w:rFonts w:asciiTheme="minorHAnsi" w:hAnsiTheme="minorHAnsi" w:cstheme="minorHAnsi"/>
          <w:b/>
          <w:bCs/>
          <w:sz w:val="22"/>
          <w:szCs w:val="22"/>
        </w:rPr>
        <w:t xml:space="preserve"> </w:t>
      </w:r>
      <w:r w:rsidR="000120A5" w:rsidRPr="003D5FC4">
        <w:rPr>
          <w:rFonts w:asciiTheme="minorHAnsi" w:hAnsiTheme="minorHAnsi" w:cstheme="minorHAnsi"/>
          <w:sz w:val="22"/>
          <w:szCs w:val="22"/>
        </w:rPr>
        <w:t>None</w:t>
      </w:r>
      <w:r w:rsidR="00A06617" w:rsidRPr="003D5FC4">
        <w:rPr>
          <w:rFonts w:asciiTheme="minorHAnsi" w:hAnsiTheme="minorHAnsi" w:cstheme="minorHAnsi"/>
          <w:sz w:val="22"/>
          <w:szCs w:val="22"/>
        </w:rPr>
        <w:tab/>
      </w:r>
      <w:r w:rsidR="003D5FC4">
        <w:rPr>
          <w:rFonts w:asciiTheme="minorHAnsi" w:hAnsiTheme="minorHAnsi" w:cstheme="minorHAnsi"/>
          <w:sz w:val="22"/>
          <w:szCs w:val="22"/>
        </w:rPr>
        <w:tab/>
      </w:r>
      <w:r w:rsidR="00386C27" w:rsidRPr="003D5FC4">
        <w:rPr>
          <w:rFonts w:asciiTheme="minorHAnsi" w:hAnsiTheme="minorHAnsi" w:cstheme="minorHAnsi"/>
          <w:sz w:val="22"/>
          <w:szCs w:val="22"/>
        </w:rPr>
        <w:tab/>
      </w:r>
      <w:r w:rsidRPr="003D5FC4">
        <w:rPr>
          <w:rFonts w:asciiTheme="minorHAnsi" w:hAnsiTheme="minorHAnsi" w:cstheme="minorHAnsi"/>
          <w:b/>
          <w:bCs/>
          <w:sz w:val="22"/>
          <w:szCs w:val="22"/>
        </w:rPr>
        <w:t>Veteran Status:</w:t>
      </w:r>
      <w:r w:rsidR="000120A5" w:rsidRPr="003D5FC4">
        <w:rPr>
          <w:rFonts w:asciiTheme="minorHAnsi" w:hAnsiTheme="minorHAnsi" w:cstheme="minorHAnsi"/>
          <w:b/>
          <w:bCs/>
          <w:sz w:val="22"/>
          <w:szCs w:val="22"/>
        </w:rPr>
        <w:t xml:space="preserve"> </w:t>
      </w:r>
      <w:r w:rsidR="000120A5" w:rsidRPr="003D5FC4">
        <w:rPr>
          <w:rFonts w:asciiTheme="minorHAnsi" w:hAnsiTheme="minorHAnsi" w:cstheme="minorHAnsi"/>
          <w:sz w:val="22"/>
          <w:szCs w:val="22"/>
        </w:rPr>
        <w:t>N/A</w:t>
      </w:r>
    </w:p>
    <w:p w14:paraId="04636144" w14:textId="77777777" w:rsidR="00EC3558" w:rsidRPr="003D5FC4" w:rsidRDefault="00EC3558" w:rsidP="00850F19">
      <w:pPr>
        <w:pBdr>
          <w:top w:val="single" w:sz="4" w:space="1" w:color="auto"/>
          <w:left w:val="single" w:sz="4" w:space="4" w:color="auto"/>
          <w:bottom w:val="single" w:sz="4" w:space="17" w:color="auto"/>
          <w:right w:val="single" w:sz="4" w:space="5" w:color="auto"/>
        </w:pBdr>
        <w:rPr>
          <w:rFonts w:asciiTheme="minorHAnsi" w:hAnsiTheme="minorHAnsi" w:cstheme="minorHAnsi"/>
          <w:sz w:val="22"/>
          <w:szCs w:val="22"/>
        </w:rPr>
      </w:pPr>
    </w:p>
    <w:p w14:paraId="739713B0" w14:textId="1B19AC03" w:rsidR="00EC3558" w:rsidRPr="003D5FC4" w:rsidRDefault="00EC3558" w:rsidP="00850F19">
      <w:pPr>
        <w:pBdr>
          <w:top w:val="single" w:sz="4" w:space="1" w:color="auto"/>
          <w:left w:val="single" w:sz="4" w:space="4" w:color="auto"/>
          <w:bottom w:val="single" w:sz="4" w:space="17" w:color="auto"/>
          <w:right w:val="single" w:sz="4" w:space="5" w:color="auto"/>
        </w:pBdr>
        <w:rPr>
          <w:rFonts w:asciiTheme="minorHAnsi" w:hAnsiTheme="minorHAnsi" w:cstheme="minorHAnsi"/>
          <w:sz w:val="22"/>
          <w:szCs w:val="22"/>
        </w:rPr>
      </w:pPr>
      <w:r w:rsidRPr="003D5FC4">
        <w:rPr>
          <w:rFonts w:asciiTheme="minorHAnsi" w:hAnsiTheme="minorHAnsi" w:cstheme="minorHAnsi"/>
          <w:b/>
          <w:sz w:val="22"/>
          <w:szCs w:val="22"/>
        </w:rPr>
        <w:t>Support</w:t>
      </w:r>
      <w:r w:rsidR="00A8733F" w:rsidRPr="003D5FC4">
        <w:rPr>
          <w:rFonts w:asciiTheme="minorHAnsi" w:hAnsiTheme="minorHAnsi" w:cstheme="minorHAnsi"/>
          <w:b/>
          <w:sz w:val="22"/>
          <w:szCs w:val="22"/>
        </w:rPr>
        <w:t xml:space="preserve"> Person</w:t>
      </w:r>
      <w:r w:rsidRPr="003D5FC4">
        <w:rPr>
          <w:rFonts w:asciiTheme="minorHAnsi" w:hAnsiTheme="minorHAnsi" w:cstheme="minorHAnsi"/>
          <w:b/>
          <w:sz w:val="22"/>
          <w:szCs w:val="22"/>
        </w:rPr>
        <w:t>:</w:t>
      </w:r>
      <w:r w:rsidR="00A06617" w:rsidRPr="003D5FC4">
        <w:rPr>
          <w:rFonts w:asciiTheme="minorHAnsi" w:hAnsiTheme="minorHAnsi" w:cstheme="minorHAnsi"/>
          <w:b/>
          <w:sz w:val="22"/>
          <w:szCs w:val="22"/>
        </w:rPr>
        <w:t xml:space="preserve"> </w:t>
      </w:r>
      <w:r w:rsidR="00EC33F5" w:rsidRPr="003D5FC4">
        <w:rPr>
          <w:rFonts w:asciiTheme="minorHAnsi" w:hAnsiTheme="minorHAnsi" w:cstheme="minorHAnsi"/>
          <w:sz w:val="22"/>
          <w:szCs w:val="22"/>
        </w:rPr>
        <w:t>Stasha Collins</w:t>
      </w:r>
      <w:r w:rsidR="00A06617" w:rsidRPr="003D5FC4">
        <w:rPr>
          <w:rFonts w:asciiTheme="minorHAnsi" w:hAnsiTheme="minorHAnsi" w:cstheme="minorHAnsi"/>
          <w:sz w:val="22"/>
          <w:szCs w:val="22"/>
        </w:rPr>
        <w:tab/>
      </w:r>
      <w:r w:rsidR="00DE6EB1">
        <w:rPr>
          <w:rFonts w:asciiTheme="minorHAnsi" w:hAnsiTheme="minorHAnsi" w:cstheme="minorHAnsi"/>
          <w:sz w:val="22"/>
          <w:szCs w:val="22"/>
        </w:rPr>
        <w:tab/>
      </w:r>
      <w:r w:rsidR="00A06617" w:rsidRPr="003D5FC4">
        <w:rPr>
          <w:rFonts w:asciiTheme="minorHAnsi" w:hAnsiTheme="minorHAnsi" w:cstheme="minorHAnsi"/>
          <w:sz w:val="22"/>
          <w:szCs w:val="22"/>
        </w:rPr>
        <w:tab/>
      </w:r>
      <w:r w:rsidRPr="003D5FC4">
        <w:rPr>
          <w:rFonts w:asciiTheme="minorHAnsi" w:hAnsiTheme="minorHAnsi" w:cstheme="minorHAnsi"/>
          <w:b/>
          <w:sz w:val="22"/>
          <w:szCs w:val="22"/>
        </w:rPr>
        <w:t>Support Phone:</w:t>
      </w:r>
      <w:r w:rsidR="00BB01D0" w:rsidRPr="003D5FC4">
        <w:rPr>
          <w:rFonts w:asciiTheme="minorHAnsi" w:hAnsiTheme="minorHAnsi" w:cstheme="minorHAnsi"/>
          <w:sz w:val="22"/>
          <w:szCs w:val="22"/>
        </w:rPr>
        <w:t xml:space="preserve"> </w:t>
      </w:r>
      <w:r w:rsidR="00EC33F5" w:rsidRPr="003D5FC4">
        <w:rPr>
          <w:rFonts w:asciiTheme="minorHAnsi" w:hAnsiTheme="minorHAnsi" w:cstheme="minorHAnsi"/>
          <w:sz w:val="22"/>
          <w:szCs w:val="22"/>
        </w:rPr>
        <w:t>440-563-5741</w:t>
      </w:r>
    </w:p>
    <w:p w14:paraId="4523A0C8" w14:textId="77777777" w:rsidR="00A06617" w:rsidRPr="003D5FC4" w:rsidRDefault="00A06617" w:rsidP="00850F19">
      <w:pPr>
        <w:pBdr>
          <w:top w:val="single" w:sz="4" w:space="1" w:color="auto"/>
          <w:left w:val="single" w:sz="4" w:space="4" w:color="auto"/>
          <w:bottom w:val="single" w:sz="4" w:space="17" w:color="auto"/>
          <w:right w:val="single" w:sz="4" w:space="5" w:color="auto"/>
        </w:pBdr>
        <w:rPr>
          <w:rFonts w:asciiTheme="minorHAnsi" w:hAnsiTheme="minorHAnsi" w:cstheme="minorHAnsi"/>
          <w:b/>
          <w:bCs/>
          <w:sz w:val="22"/>
          <w:szCs w:val="22"/>
        </w:rPr>
      </w:pPr>
    </w:p>
    <w:p w14:paraId="4DFF018F" w14:textId="42E8BD8A" w:rsidR="00A06617" w:rsidRPr="003D5FC4" w:rsidRDefault="00EC3558" w:rsidP="00850F19">
      <w:pPr>
        <w:pBdr>
          <w:top w:val="single" w:sz="4" w:space="1" w:color="auto"/>
          <w:left w:val="single" w:sz="4" w:space="4" w:color="auto"/>
          <w:bottom w:val="single" w:sz="4" w:space="17" w:color="auto"/>
          <w:right w:val="single" w:sz="4" w:space="5" w:color="auto"/>
        </w:pBdr>
        <w:rPr>
          <w:rFonts w:asciiTheme="minorHAnsi" w:hAnsiTheme="minorHAnsi" w:cstheme="minorHAnsi"/>
          <w:b/>
          <w:bCs/>
          <w:sz w:val="22"/>
          <w:szCs w:val="22"/>
        </w:rPr>
      </w:pPr>
      <w:r w:rsidRPr="003D5FC4">
        <w:rPr>
          <w:rFonts w:asciiTheme="minorHAnsi" w:hAnsiTheme="minorHAnsi" w:cstheme="minorHAnsi"/>
          <w:b/>
          <w:sz w:val="22"/>
          <w:szCs w:val="22"/>
        </w:rPr>
        <w:t>Allergies:</w:t>
      </w:r>
      <w:r w:rsidR="00E72460" w:rsidRPr="003D5FC4">
        <w:rPr>
          <w:rFonts w:asciiTheme="minorHAnsi" w:hAnsiTheme="minorHAnsi" w:cstheme="minorHAnsi"/>
          <w:b/>
          <w:sz w:val="22"/>
          <w:szCs w:val="22"/>
        </w:rPr>
        <w:t xml:space="preserve"> </w:t>
      </w:r>
      <w:r w:rsidR="00E72460" w:rsidRPr="003D5FC4">
        <w:rPr>
          <w:rFonts w:asciiTheme="minorHAnsi" w:hAnsiTheme="minorHAnsi" w:cstheme="minorHAnsi"/>
          <w:bCs/>
          <w:sz w:val="22"/>
          <w:szCs w:val="22"/>
        </w:rPr>
        <w:t>None</w:t>
      </w:r>
      <w:r w:rsidR="00A06617" w:rsidRPr="003D5FC4">
        <w:rPr>
          <w:rFonts w:asciiTheme="minorHAnsi" w:hAnsiTheme="minorHAnsi" w:cstheme="minorHAnsi"/>
          <w:bCs/>
          <w:sz w:val="22"/>
          <w:szCs w:val="22"/>
        </w:rPr>
        <w:tab/>
      </w:r>
      <w:r w:rsidR="00A06617" w:rsidRPr="003D5FC4">
        <w:rPr>
          <w:rFonts w:asciiTheme="minorHAnsi" w:hAnsiTheme="minorHAnsi" w:cstheme="minorHAnsi"/>
          <w:bCs/>
          <w:sz w:val="22"/>
          <w:szCs w:val="22"/>
        </w:rPr>
        <w:tab/>
      </w:r>
      <w:r w:rsidR="00A06617" w:rsidRPr="003D5FC4">
        <w:rPr>
          <w:rFonts w:asciiTheme="minorHAnsi" w:hAnsiTheme="minorHAnsi" w:cstheme="minorHAnsi"/>
          <w:bCs/>
          <w:sz w:val="22"/>
          <w:szCs w:val="22"/>
        </w:rPr>
        <w:tab/>
      </w:r>
      <w:r w:rsidR="00DE6EB1">
        <w:rPr>
          <w:rFonts w:asciiTheme="minorHAnsi" w:hAnsiTheme="minorHAnsi" w:cstheme="minorHAnsi"/>
          <w:bCs/>
          <w:sz w:val="22"/>
          <w:szCs w:val="22"/>
        </w:rPr>
        <w:tab/>
      </w:r>
      <w:r w:rsidR="00A06617" w:rsidRPr="003D5FC4">
        <w:rPr>
          <w:rFonts w:asciiTheme="minorHAnsi" w:hAnsiTheme="minorHAnsi" w:cstheme="minorHAnsi"/>
          <w:bCs/>
          <w:sz w:val="22"/>
          <w:szCs w:val="22"/>
        </w:rPr>
        <w:tab/>
      </w:r>
      <w:r w:rsidRPr="003D5FC4">
        <w:rPr>
          <w:rFonts w:asciiTheme="minorHAnsi" w:hAnsiTheme="minorHAnsi" w:cstheme="minorHAnsi"/>
          <w:b/>
          <w:sz w:val="22"/>
          <w:szCs w:val="22"/>
        </w:rPr>
        <w:t>Immunizations:</w:t>
      </w:r>
      <w:r w:rsidR="00BB01D0" w:rsidRPr="003D5FC4">
        <w:rPr>
          <w:rFonts w:asciiTheme="minorHAnsi" w:hAnsiTheme="minorHAnsi" w:cstheme="minorHAnsi"/>
          <w:sz w:val="22"/>
          <w:szCs w:val="22"/>
        </w:rPr>
        <w:t xml:space="preserve">  </w:t>
      </w:r>
      <w:r w:rsidR="00E72460" w:rsidRPr="003D5FC4">
        <w:rPr>
          <w:rFonts w:asciiTheme="minorHAnsi" w:hAnsiTheme="minorHAnsi" w:cstheme="minorHAnsi"/>
          <w:sz w:val="22"/>
          <w:szCs w:val="22"/>
        </w:rPr>
        <w:t>Unknown</w:t>
      </w:r>
    </w:p>
    <w:p w14:paraId="3B977098" w14:textId="77777777" w:rsidR="00A06617" w:rsidRPr="003D5FC4" w:rsidRDefault="00A06617" w:rsidP="00A06617">
      <w:pPr>
        <w:pBdr>
          <w:top w:val="single" w:sz="4" w:space="1" w:color="auto"/>
          <w:left w:val="single" w:sz="4" w:space="4" w:color="auto"/>
          <w:bottom w:val="single" w:sz="4" w:space="17" w:color="auto"/>
          <w:right w:val="single" w:sz="4" w:space="5" w:color="auto"/>
        </w:pBdr>
        <w:rPr>
          <w:rFonts w:asciiTheme="minorHAnsi" w:hAnsiTheme="minorHAnsi" w:cstheme="minorHAnsi"/>
          <w:b/>
          <w:sz w:val="22"/>
          <w:szCs w:val="22"/>
        </w:rPr>
      </w:pPr>
    </w:p>
    <w:p w14:paraId="128FBE9A" w14:textId="2F8FD2D1" w:rsidR="00A06617" w:rsidRPr="003D5FC4" w:rsidRDefault="00A06617" w:rsidP="00A06617">
      <w:pPr>
        <w:pBdr>
          <w:top w:val="single" w:sz="4" w:space="1" w:color="auto"/>
          <w:left w:val="single" w:sz="4" w:space="4" w:color="auto"/>
          <w:bottom w:val="single" w:sz="4" w:space="17" w:color="auto"/>
          <w:right w:val="single" w:sz="4" w:space="5" w:color="auto"/>
        </w:pBdr>
        <w:rPr>
          <w:rFonts w:asciiTheme="minorHAnsi" w:hAnsiTheme="minorHAnsi" w:cstheme="minorHAnsi"/>
          <w:sz w:val="22"/>
          <w:szCs w:val="22"/>
        </w:rPr>
      </w:pPr>
      <w:r w:rsidRPr="003D5FC4">
        <w:rPr>
          <w:rFonts w:asciiTheme="minorHAnsi" w:hAnsiTheme="minorHAnsi" w:cstheme="minorHAnsi"/>
          <w:b/>
          <w:sz w:val="22"/>
          <w:szCs w:val="22"/>
        </w:rPr>
        <w:t>Attending Provider/Team:</w:t>
      </w:r>
      <w:r w:rsidRPr="003D5FC4">
        <w:rPr>
          <w:rFonts w:asciiTheme="minorHAnsi" w:hAnsiTheme="minorHAnsi" w:cstheme="minorHAnsi"/>
          <w:sz w:val="22"/>
          <w:szCs w:val="22"/>
        </w:rPr>
        <w:t xml:space="preserve"> P. Jablonski, MD</w:t>
      </w:r>
    </w:p>
    <w:p w14:paraId="30E9C0A1" w14:textId="77777777" w:rsidR="00A06617" w:rsidRPr="003D5FC4" w:rsidRDefault="00A06617" w:rsidP="00850F19">
      <w:pPr>
        <w:pBdr>
          <w:top w:val="single" w:sz="4" w:space="1" w:color="auto"/>
          <w:left w:val="single" w:sz="4" w:space="4" w:color="auto"/>
          <w:bottom w:val="single" w:sz="4" w:space="17" w:color="auto"/>
          <w:right w:val="single" w:sz="4" w:space="5" w:color="auto"/>
        </w:pBdr>
        <w:rPr>
          <w:rFonts w:asciiTheme="minorHAnsi" w:hAnsiTheme="minorHAnsi" w:cstheme="minorHAnsi"/>
          <w:b/>
          <w:bCs/>
          <w:sz w:val="22"/>
          <w:szCs w:val="22"/>
        </w:rPr>
      </w:pPr>
    </w:p>
    <w:p w14:paraId="1766EA79" w14:textId="12B43B57" w:rsidR="00361833" w:rsidRPr="003D5FC4" w:rsidRDefault="00361833" w:rsidP="00361833">
      <w:pPr>
        <w:pBdr>
          <w:top w:val="single" w:sz="4" w:space="1" w:color="auto"/>
          <w:left w:val="single" w:sz="4" w:space="4" w:color="auto"/>
          <w:bottom w:val="single" w:sz="4" w:space="17" w:color="auto"/>
          <w:right w:val="single" w:sz="4" w:space="5" w:color="auto"/>
        </w:pBdr>
        <w:rPr>
          <w:rFonts w:asciiTheme="minorHAnsi" w:hAnsiTheme="minorHAnsi" w:cstheme="minorHAnsi"/>
          <w:b/>
          <w:bCs/>
          <w:sz w:val="22"/>
          <w:szCs w:val="22"/>
        </w:rPr>
      </w:pPr>
      <w:r w:rsidRPr="003D5FC4">
        <w:rPr>
          <w:rFonts w:asciiTheme="minorHAnsi" w:hAnsiTheme="minorHAnsi" w:cstheme="minorHAnsi"/>
          <w:b/>
          <w:bCs/>
          <w:sz w:val="22"/>
          <w:szCs w:val="22"/>
        </w:rPr>
        <w:t xml:space="preserve">Past Medical History: </w:t>
      </w:r>
      <w:r w:rsidR="00526A03" w:rsidRPr="003D5FC4">
        <w:rPr>
          <w:rFonts w:asciiTheme="minorHAnsi" w:hAnsiTheme="minorHAnsi" w:cstheme="minorHAnsi"/>
          <w:sz w:val="22"/>
          <w:szCs w:val="22"/>
        </w:rPr>
        <w:t xml:space="preserve">Healthy </w:t>
      </w:r>
      <w:proofErr w:type="gramStart"/>
      <w:r w:rsidR="00526A03" w:rsidRPr="003D5FC4">
        <w:rPr>
          <w:rFonts w:asciiTheme="minorHAnsi" w:hAnsiTheme="minorHAnsi" w:cstheme="minorHAnsi"/>
          <w:sz w:val="22"/>
          <w:szCs w:val="22"/>
        </w:rPr>
        <w:t>24 year old</w:t>
      </w:r>
      <w:proofErr w:type="gramEnd"/>
    </w:p>
    <w:p w14:paraId="57E775FD" w14:textId="77777777" w:rsidR="007F2B4C" w:rsidRPr="003D5FC4" w:rsidRDefault="007F2B4C" w:rsidP="00850F19">
      <w:pPr>
        <w:pBdr>
          <w:top w:val="single" w:sz="4" w:space="1" w:color="auto"/>
          <w:left w:val="single" w:sz="4" w:space="4" w:color="auto"/>
          <w:bottom w:val="single" w:sz="4" w:space="17" w:color="auto"/>
          <w:right w:val="single" w:sz="4" w:space="5" w:color="auto"/>
        </w:pBdr>
        <w:rPr>
          <w:rFonts w:asciiTheme="minorHAnsi" w:hAnsiTheme="minorHAnsi" w:cstheme="minorHAnsi"/>
          <w:sz w:val="22"/>
          <w:szCs w:val="22"/>
        </w:rPr>
      </w:pPr>
    </w:p>
    <w:p w14:paraId="1C5FD284" w14:textId="77777777" w:rsidR="007F2B4C" w:rsidRPr="003D5FC4" w:rsidRDefault="007F2B4C" w:rsidP="00850F19">
      <w:pPr>
        <w:pBdr>
          <w:top w:val="single" w:sz="4" w:space="1" w:color="auto"/>
          <w:left w:val="single" w:sz="4" w:space="4" w:color="auto"/>
          <w:bottom w:val="single" w:sz="4" w:space="17" w:color="auto"/>
          <w:right w:val="single" w:sz="4" w:space="5" w:color="auto"/>
        </w:pBdr>
        <w:rPr>
          <w:rFonts w:asciiTheme="minorHAnsi" w:hAnsiTheme="minorHAnsi" w:cstheme="minorHAnsi"/>
          <w:bCs/>
          <w:sz w:val="22"/>
          <w:szCs w:val="22"/>
        </w:rPr>
      </w:pPr>
      <w:r w:rsidRPr="003D5FC4">
        <w:rPr>
          <w:rFonts w:asciiTheme="minorHAnsi" w:hAnsiTheme="minorHAnsi" w:cstheme="minorHAnsi"/>
          <w:b/>
          <w:sz w:val="22"/>
          <w:szCs w:val="22"/>
        </w:rPr>
        <w:t xml:space="preserve">History of Present Illness: </w:t>
      </w:r>
      <w:r w:rsidRPr="003D5FC4">
        <w:rPr>
          <w:rFonts w:asciiTheme="minorHAnsi" w:hAnsiTheme="minorHAnsi" w:cstheme="minorHAnsi"/>
          <w:bCs/>
          <w:sz w:val="22"/>
          <w:szCs w:val="22"/>
        </w:rPr>
        <w:t>Fell five days ago; unknown tetanus vaccine status; would left upper thigh.</w:t>
      </w:r>
    </w:p>
    <w:p w14:paraId="133B1D5E" w14:textId="77777777" w:rsidR="0037381B" w:rsidRPr="003D5FC4" w:rsidRDefault="0037381B" w:rsidP="00850F19">
      <w:pPr>
        <w:pBdr>
          <w:top w:val="single" w:sz="4" w:space="1" w:color="auto"/>
          <w:left w:val="single" w:sz="4" w:space="4" w:color="auto"/>
          <w:bottom w:val="single" w:sz="4" w:space="17" w:color="auto"/>
          <w:right w:val="single" w:sz="4" w:space="5" w:color="auto"/>
        </w:pBdr>
        <w:rPr>
          <w:rFonts w:asciiTheme="minorHAnsi" w:hAnsiTheme="minorHAnsi" w:cstheme="minorHAnsi"/>
          <w:bCs/>
          <w:sz w:val="22"/>
          <w:szCs w:val="22"/>
        </w:rPr>
      </w:pPr>
    </w:p>
    <w:p w14:paraId="297ECA6B" w14:textId="094A15E8" w:rsidR="00361833" w:rsidRPr="003D5FC4" w:rsidRDefault="00361833" w:rsidP="00850F19">
      <w:pPr>
        <w:pBdr>
          <w:top w:val="single" w:sz="4" w:space="1" w:color="auto"/>
          <w:left w:val="single" w:sz="4" w:space="4" w:color="auto"/>
          <w:bottom w:val="single" w:sz="4" w:space="17" w:color="auto"/>
          <w:right w:val="single" w:sz="4" w:space="5" w:color="auto"/>
        </w:pBdr>
        <w:rPr>
          <w:rFonts w:asciiTheme="minorHAnsi" w:hAnsiTheme="minorHAnsi" w:cstheme="minorHAnsi"/>
          <w:sz w:val="22"/>
          <w:szCs w:val="22"/>
        </w:rPr>
      </w:pPr>
      <w:r w:rsidRPr="003D5FC4">
        <w:rPr>
          <w:rFonts w:asciiTheme="minorHAnsi" w:hAnsiTheme="minorHAnsi" w:cstheme="minorHAnsi"/>
          <w:b/>
          <w:sz w:val="22"/>
          <w:szCs w:val="22"/>
        </w:rPr>
        <w:t>Social History</w:t>
      </w:r>
      <w:r w:rsidRPr="003D5FC4">
        <w:rPr>
          <w:rFonts w:asciiTheme="minorHAnsi" w:hAnsiTheme="minorHAnsi" w:cstheme="minorHAnsi"/>
          <w:bCs/>
          <w:sz w:val="22"/>
          <w:szCs w:val="22"/>
        </w:rPr>
        <w:t xml:space="preserve">: </w:t>
      </w:r>
      <w:r w:rsidR="003D0490" w:rsidRPr="003D5FC4">
        <w:rPr>
          <w:rFonts w:asciiTheme="minorHAnsi" w:hAnsiTheme="minorHAnsi" w:cstheme="minorHAnsi"/>
          <w:sz w:val="22"/>
          <w:szCs w:val="22"/>
        </w:rPr>
        <w:t>Jayla is woman of color living with friends in an urban apartment.</w:t>
      </w:r>
    </w:p>
    <w:p w14:paraId="7A37093E" w14:textId="77777777" w:rsidR="003D0490" w:rsidRPr="003D5FC4" w:rsidRDefault="003D0490" w:rsidP="00850F19">
      <w:pPr>
        <w:pBdr>
          <w:top w:val="single" w:sz="4" w:space="1" w:color="auto"/>
          <w:left w:val="single" w:sz="4" w:space="4" w:color="auto"/>
          <w:bottom w:val="single" w:sz="4" w:space="17" w:color="auto"/>
          <w:right w:val="single" w:sz="4" w:space="5" w:color="auto"/>
        </w:pBdr>
        <w:rPr>
          <w:rFonts w:asciiTheme="minorHAnsi" w:hAnsiTheme="minorHAnsi" w:cstheme="minorHAnsi"/>
          <w:bCs/>
          <w:sz w:val="22"/>
          <w:szCs w:val="22"/>
        </w:rPr>
      </w:pPr>
    </w:p>
    <w:p w14:paraId="58DE1570" w14:textId="77777777" w:rsidR="007F2B4C" w:rsidRPr="003D5FC4" w:rsidRDefault="007F2B4C" w:rsidP="00850F19">
      <w:pPr>
        <w:pBdr>
          <w:top w:val="single" w:sz="4" w:space="1" w:color="auto"/>
          <w:left w:val="single" w:sz="4" w:space="4" w:color="auto"/>
          <w:bottom w:val="single" w:sz="4" w:space="17" w:color="auto"/>
          <w:right w:val="single" w:sz="4" w:space="5" w:color="auto"/>
        </w:pBdr>
        <w:rPr>
          <w:rFonts w:asciiTheme="minorHAnsi" w:hAnsiTheme="minorHAnsi" w:cstheme="minorHAnsi"/>
          <w:sz w:val="22"/>
          <w:szCs w:val="22"/>
        </w:rPr>
      </w:pPr>
      <w:r w:rsidRPr="003D5FC4">
        <w:rPr>
          <w:rFonts w:asciiTheme="minorHAnsi" w:hAnsiTheme="minorHAnsi" w:cstheme="minorHAnsi"/>
          <w:b/>
          <w:sz w:val="22"/>
          <w:szCs w:val="22"/>
        </w:rPr>
        <w:t>Primary Medical Diagnosis:</w:t>
      </w:r>
      <w:r w:rsidRPr="003D5FC4">
        <w:rPr>
          <w:rFonts w:asciiTheme="minorHAnsi" w:hAnsiTheme="minorHAnsi" w:cstheme="minorHAnsi"/>
          <w:sz w:val="22"/>
          <w:szCs w:val="22"/>
        </w:rPr>
        <w:t xml:space="preserve"> Possible wound infection</w:t>
      </w:r>
    </w:p>
    <w:p w14:paraId="4517BDF4" w14:textId="77777777" w:rsidR="007F2B4C" w:rsidRPr="003D5FC4" w:rsidRDefault="007F2B4C" w:rsidP="00850F19">
      <w:pPr>
        <w:pBdr>
          <w:top w:val="single" w:sz="4" w:space="1" w:color="auto"/>
          <w:left w:val="single" w:sz="4" w:space="4" w:color="auto"/>
          <w:bottom w:val="single" w:sz="4" w:space="17" w:color="auto"/>
          <w:right w:val="single" w:sz="4" w:space="5" w:color="auto"/>
        </w:pBdr>
        <w:rPr>
          <w:rFonts w:asciiTheme="minorHAnsi" w:hAnsiTheme="minorHAnsi" w:cstheme="minorHAnsi"/>
          <w:sz w:val="22"/>
          <w:szCs w:val="22"/>
        </w:rPr>
      </w:pPr>
    </w:p>
    <w:p w14:paraId="0BA001F9" w14:textId="0BA66464" w:rsidR="00896926" w:rsidRPr="003D5FC4" w:rsidRDefault="003C1960" w:rsidP="00850F19">
      <w:pPr>
        <w:pBdr>
          <w:top w:val="single" w:sz="4" w:space="1" w:color="auto"/>
          <w:left w:val="single" w:sz="4" w:space="4" w:color="auto"/>
          <w:bottom w:val="single" w:sz="4" w:space="17" w:color="auto"/>
          <w:right w:val="single" w:sz="4" w:space="5" w:color="auto"/>
        </w:pBdr>
        <w:rPr>
          <w:rFonts w:asciiTheme="minorHAnsi" w:hAnsiTheme="minorHAnsi" w:cstheme="minorHAnsi"/>
          <w:sz w:val="22"/>
          <w:szCs w:val="22"/>
        </w:rPr>
      </w:pPr>
      <w:r w:rsidRPr="003D5FC4">
        <w:rPr>
          <w:rFonts w:asciiTheme="minorHAnsi" w:hAnsiTheme="minorHAnsi" w:cstheme="minorHAnsi"/>
          <w:b/>
          <w:bCs/>
          <w:sz w:val="22"/>
          <w:szCs w:val="22"/>
        </w:rPr>
        <w:t>S</w:t>
      </w:r>
      <w:r w:rsidR="00896926" w:rsidRPr="003D5FC4">
        <w:rPr>
          <w:rFonts w:asciiTheme="minorHAnsi" w:hAnsiTheme="minorHAnsi" w:cstheme="minorHAnsi"/>
          <w:b/>
          <w:bCs/>
          <w:sz w:val="22"/>
          <w:szCs w:val="22"/>
        </w:rPr>
        <w:t>urg</w:t>
      </w:r>
      <w:r w:rsidRPr="003D5FC4">
        <w:rPr>
          <w:rFonts w:asciiTheme="minorHAnsi" w:hAnsiTheme="minorHAnsi" w:cstheme="minorHAnsi"/>
          <w:b/>
          <w:bCs/>
          <w:sz w:val="22"/>
          <w:szCs w:val="22"/>
        </w:rPr>
        <w:t>er</w:t>
      </w:r>
      <w:r w:rsidR="00896926" w:rsidRPr="003D5FC4">
        <w:rPr>
          <w:rFonts w:asciiTheme="minorHAnsi" w:hAnsiTheme="minorHAnsi" w:cstheme="minorHAnsi"/>
          <w:b/>
          <w:bCs/>
          <w:sz w:val="22"/>
          <w:szCs w:val="22"/>
        </w:rPr>
        <w:t>i</w:t>
      </w:r>
      <w:r w:rsidRPr="003D5FC4">
        <w:rPr>
          <w:rFonts w:asciiTheme="minorHAnsi" w:hAnsiTheme="minorHAnsi" w:cstheme="minorHAnsi"/>
          <w:b/>
          <w:bCs/>
          <w:sz w:val="22"/>
          <w:szCs w:val="22"/>
        </w:rPr>
        <w:t>es/Procedures &amp; Dates</w:t>
      </w:r>
      <w:r w:rsidR="008144E1" w:rsidRPr="003D5FC4">
        <w:rPr>
          <w:rFonts w:asciiTheme="minorHAnsi" w:hAnsiTheme="minorHAnsi" w:cstheme="minorHAnsi"/>
          <w:b/>
          <w:bCs/>
          <w:sz w:val="22"/>
          <w:szCs w:val="22"/>
        </w:rPr>
        <w:t>:</w:t>
      </w:r>
      <w:r w:rsidR="00E72460" w:rsidRPr="003D5FC4">
        <w:rPr>
          <w:rFonts w:asciiTheme="minorHAnsi" w:hAnsiTheme="minorHAnsi" w:cstheme="minorHAnsi"/>
          <w:b/>
          <w:bCs/>
          <w:sz w:val="22"/>
          <w:szCs w:val="22"/>
        </w:rPr>
        <w:t xml:space="preserve"> </w:t>
      </w:r>
      <w:r w:rsidR="00DD029B" w:rsidRPr="003D5FC4">
        <w:rPr>
          <w:rFonts w:asciiTheme="minorHAnsi" w:hAnsiTheme="minorHAnsi" w:cstheme="minorHAnsi"/>
          <w:sz w:val="22"/>
          <w:szCs w:val="22"/>
        </w:rPr>
        <w:t>None</w:t>
      </w:r>
    </w:p>
    <w:p w14:paraId="22DBD21D" w14:textId="4505D5F0" w:rsidR="00EC3558" w:rsidRPr="003D5FC4" w:rsidRDefault="00EC3558" w:rsidP="00EC3558">
      <w:pPr>
        <w:outlineLvl w:val="1"/>
        <w:rPr>
          <w:rFonts w:asciiTheme="minorHAnsi" w:hAnsiTheme="minorHAnsi" w:cstheme="minorHAnsi"/>
          <w:color w:val="274191"/>
          <w:sz w:val="36"/>
          <w:szCs w:val="28"/>
        </w:rPr>
      </w:pPr>
      <w:r w:rsidRPr="003D5FC4">
        <w:rPr>
          <w:rFonts w:asciiTheme="minorHAnsi" w:hAnsiTheme="minorHAnsi" w:cstheme="minorHAnsi"/>
          <w:color w:val="274191"/>
          <w:sz w:val="36"/>
          <w:szCs w:val="28"/>
        </w:rPr>
        <w:lastRenderedPageBreak/>
        <w:t xml:space="preserve">Psychomotor Skills Required </w:t>
      </w:r>
      <w:r w:rsidR="00136313" w:rsidRPr="003D5FC4">
        <w:rPr>
          <w:rFonts w:asciiTheme="minorHAnsi" w:hAnsiTheme="minorHAnsi" w:cstheme="minorHAnsi"/>
          <w:color w:val="274191"/>
          <w:sz w:val="36"/>
          <w:szCs w:val="28"/>
        </w:rPr>
        <w:t xml:space="preserve">of Participants </w:t>
      </w:r>
      <w:r w:rsidRPr="003D5FC4">
        <w:rPr>
          <w:rFonts w:asciiTheme="minorHAnsi" w:hAnsiTheme="minorHAnsi" w:cstheme="minorHAnsi"/>
          <w:color w:val="274191"/>
          <w:sz w:val="36"/>
          <w:szCs w:val="28"/>
        </w:rPr>
        <w:t xml:space="preserve">Prior to Simulation </w:t>
      </w:r>
    </w:p>
    <w:p w14:paraId="4065272C" w14:textId="039CACDD" w:rsidR="006C6724" w:rsidRPr="003D5FC4" w:rsidRDefault="006C6724" w:rsidP="00EC3558">
      <w:pPr>
        <w:rPr>
          <w:rFonts w:asciiTheme="minorHAnsi" w:hAnsiTheme="minorHAnsi" w:cstheme="minorHAnsi"/>
        </w:rPr>
      </w:pPr>
    </w:p>
    <w:p w14:paraId="2E212A05" w14:textId="4FBCC405" w:rsidR="00462917" w:rsidRPr="003D5FC4" w:rsidRDefault="66950B2E">
      <w:pPr>
        <w:pStyle w:val="ListParagraph"/>
        <w:numPr>
          <w:ilvl w:val="0"/>
          <w:numId w:val="9"/>
        </w:numPr>
        <w:rPr>
          <w:rFonts w:asciiTheme="minorHAnsi" w:hAnsiTheme="minorHAnsi" w:cstheme="minorHAnsi"/>
        </w:rPr>
      </w:pPr>
      <w:r w:rsidRPr="003D5FC4">
        <w:rPr>
          <w:rFonts w:asciiTheme="minorHAnsi" w:hAnsiTheme="minorHAnsi" w:cstheme="minorHAnsi"/>
        </w:rPr>
        <w:t>Wound Assessment/Dressing Change</w:t>
      </w:r>
    </w:p>
    <w:p w14:paraId="17B8DF91" w14:textId="178A5C96" w:rsidR="00462917" w:rsidRPr="003D5FC4" w:rsidRDefault="66950B2E">
      <w:pPr>
        <w:pStyle w:val="ListParagraph"/>
        <w:numPr>
          <w:ilvl w:val="0"/>
          <w:numId w:val="9"/>
        </w:numPr>
        <w:rPr>
          <w:rFonts w:asciiTheme="minorHAnsi" w:hAnsiTheme="minorHAnsi" w:cstheme="minorHAnsi"/>
        </w:rPr>
      </w:pPr>
      <w:r w:rsidRPr="003D5FC4">
        <w:rPr>
          <w:rFonts w:asciiTheme="minorHAnsi" w:hAnsiTheme="minorHAnsi" w:cstheme="minorHAnsi"/>
        </w:rPr>
        <w:t>IV antibiotics (Could be PO depending on level of student)</w:t>
      </w:r>
    </w:p>
    <w:p w14:paraId="50F5C840" w14:textId="77777777" w:rsidR="00850F19" w:rsidRPr="003D5FC4" w:rsidRDefault="00850F19" w:rsidP="00EC3558">
      <w:pPr>
        <w:rPr>
          <w:rFonts w:asciiTheme="minorHAnsi" w:hAnsiTheme="minorHAnsi" w:cstheme="minorHAnsi"/>
        </w:rPr>
      </w:pPr>
    </w:p>
    <w:p w14:paraId="046E7B3B" w14:textId="08ED564E" w:rsidR="00836B7D" w:rsidRPr="003D5FC4" w:rsidRDefault="00836B7D" w:rsidP="00D7261F">
      <w:pPr>
        <w:rPr>
          <w:rFonts w:asciiTheme="minorHAnsi" w:hAnsiTheme="minorHAnsi" w:cstheme="minorHAnsi"/>
        </w:rPr>
      </w:pPr>
    </w:p>
    <w:p w14:paraId="1D7A32CC" w14:textId="77777777" w:rsidR="00836B7D" w:rsidRPr="003D5FC4" w:rsidRDefault="00836B7D" w:rsidP="00836B7D">
      <w:pPr>
        <w:outlineLvl w:val="1"/>
        <w:rPr>
          <w:rFonts w:asciiTheme="minorHAnsi" w:hAnsiTheme="minorHAnsi" w:cstheme="minorHAnsi"/>
          <w:color w:val="274191"/>
          <w:sz w:val="22"/>
          <w:szCs w:val="22"/>
        </w:rPr>
      </w:pPr>
      <w:r w:rsidRPr="003D5FC4">
        <w:rPr>
          <w:rFonts w:asciiTheme="minorHAnsi" w:hAnsiTheme="minorHAnsi" w:cstheme="minorHAnsi"/>
          <w:color w:val="274191"/>
          <w:sz w:val="36"/>
          <w:szCs w:val="28"/>
        </w:rPr>
        <w:t xml:space="preserve">Cognitive Activities Required </w:t>
      </w:r>
      <w:r w:rsidR="00136313" w:rsidRPr="003D5FC4">
        <w:rPr>
          <w:rFonts w:asciiTheme="minorHAnsi" w:hAnsiTheme="minorHAnsi" w:cstheme="minorHAnsi"/>
          <w:color w:val="274191"/>
          <w:sz w:val="36"/>
          <w:szCs w:val="28"/>
        </w:rPr>
        <w:t xml:space="preserve">of Participants </w:t>
      </w:r>
      <w:r w:rsidRPr="003D5FC4">
        <w:rPr>
          <w:rFonts w:asciiTheme="minorHAnsi" w:hAnsiTheme="minorHAnsi" w:cstheme="minorHAnsi"/>
          <w:color w:val="274191"/>
          <w:sz w:val="36"/>
          <w:szCs w:val="28"/>
        </w:rPr>
        <w:t>Prior to Simulation</w:t>
      </w:r>
    </w:p>
    <w:p w14:paraId="0F4E9E9E" w14:textId="1DB1678E" w:rsidR="00836B7D" w:rsidRPr="003D5FC4" w:rsidRDefault="00836B7D" w:rsidP="66950B2E">
      <w:pPr>
        <w:outlineLvl w:val="1"/>
        <w:rPr>
          <w:rFonts w:asciiTheme="minorHAnsi" w:hAnsiTheme="minorHAnsi" w:cstheme="minorHAnsi"/>
        </w:rPr>
      </w:pPr>
    </w:p>
    <w:p w14:paraId="66723A41" w14:textId="0E57A8B3" w:rsidR="007F2B4C" w:rsidRPr="003D5FC4" w:rsidRDefault="593A80EB" w:rsidP="593A80EB">
      <w:pPr>
        <w:rPr>
          <w:rFonts w:asciiTheme="minorHAnsi" w:eastAsia="Arial" w:hAnsiTheme="minorHAnsi" w:cstheme="minorHAnsi"/>
          <w:color w:val="000000" w:themeColor="text1"/>
        </w:rPr>
      </w:pPr>
      <w:r w:rsidRPr="003D5FC4">
        <w:rPr>
          <w:rFonts w:asciiTheme="minorHAnsi" w:eastAsia="Arial" w:hAnsiTheme="minorHAnsi" w:cstheme="minorHAnsi"/>
          <w:color w:val="000000" w:themeColor="text1"/>
        </w:rPr>
        <w:t xml:space="preserve">This simulation involves caring for a patient who self-identifies as transgender. Transgender (or trans) is a term for individuals whose gender identity and/or expression differs from the sex they were assigned at birth. One can also be gender fluid and/or non-binary, in addition to self-identifying as male or female. A person can be transgender and not be “transitioning” i.e. taking medications and/or actively seeking surgical options. </w:t>
      </w:r>
    </w:p>
    <w:p w14:paraId="370DECB3" w14:textId="02EAB26D" w:rsidR="007F2B4C" w:rsidRPr="003D5FC4" w:rsidRDefault="007F2B4C" w:rsidP="593A80EB">
      <w:pPr>
        <w:rPr>
          <w:rFonts w:asciiTheme="minorHAnsi" w:eastAsia="Arial" w:hAnsiTheme="minorHAnsi" w:cstheme="minorHAnsi"/>
          <w:color w:val="000000" w:themeColor="text1"/>
        </w:rPr>
      </w:pPr>
    </w:p>
    <w:p w14:paraId="2815AF94" w14:textId="0555E2C9" w:rsidR="007F2B4C" w:rsidRPr="003D5FC4" w:rsidRDefault="593A80EB" w:rsidP="593A80EB">
      <w:pPr>
        <w:rPr>
          <w:rFonts w:asciiTheme="minorHAnsi" w:eastAsia="Arial" w:hAnsiTheme="minorHAnsi" w:cstheme="minorHAnsi"/>
          <w:color w:val="000000" w:themeColor="text1"/>
        </w:rPr>
      </w:pPr>
      <w:r w:rsidRPr="003D5FC4">
        <w:rPr>
          <w:rFonts w:asciiTheme="minorHAnsi" w:eastAsia="Arial" w:hAnsiTheme="minorHAnsi" w:cstheme="minorHAnsi"/>
          <w:color w:val="000000" w:themeColor="text1"/>
        </w:rPr>
        <w:t>Please note, gender identity is different than sexual orientation.</w:t>
      </w:r>
    </w:p>
    <w:p w14:paraId="0A7DDCD3" w14:textId="55C3F2FA" w:rsidR="007F2B4C" w:rsidRPr="003D5FC4" w:rsidRDefault="007F2B4C" w:rsidP="593A80EB">
      <w:pPr>
        <w:rPr>
          <w:rFonts w:asciiTheme="minorHAnsi" w:hAnsiTheme="minorHAnsi" w:cstheme="minorHAnsi"/>
        </w:rPr>
      </w:pPr>
    </w:p>
    <w:p w14:paraId="01EFD8A8" w14:textId="33B9D156" w:rsidR="007F2B4C" w:rsidRPr="003D5FC4" w:rsidRDefault="593A80EB" w:rsidP="593A80EB">
      <w:pPr>
        <w:rPr>
          <w:rFonts w:asciiTheme="minorHAnsi" w:hAnsiTheme="minorHAnsi" w:cstheme="minorHAnsi"/>
          <w:b/>
          <w:bCs/>
        </w:rPr>
      </w:pPr>
      <w:r w:rsidRPr="003D5FC4">
        <w:rPr>
          <w:rFonts w:asciiTheme="minorHAnsi" w:hAnsiTheme="minorHAnsi" w:cstheme="minorHAnsi"/>
          <w:b/>
          <w:bCs/>
        </w:rPr>
        <w:t xml:space="preserve">Articles/Websites regarding Trans Women of Color and Safety </w:t>
      </w:r>
    </w:p>
    <w:p w14:paraId="000D61C7" w14:textId="609C50BE" w:rsidR="00657A02" w:rsidRPr="004B6577" w:rsidRDefault="00657A02">
      <w:pPr>
        <w:pStyle w:val="ListParagraph"/>
        <w:numPr>
          <w:ilvl w:val="0"/>
          <w:numId w:val="10"/>
        </w:numPr>
        <w:rPr>
          <w:rFonts w:ascii="Calibri" w:eastAsia="Arial" w:hAnsi="Calibri" w:cs="Calibri"/>
        </w:rPr>
      </w:pPr>
      <w:r w:rsidRPr="003D5FC4">
        <w:rPr>
          <w:rFonts w:asciiTheme="minorHAnsi" w:hAnsiTheme="minorHAnsi" w:cstheme="minorHAnsi"/>
        </w:rPr>
        <w:t xml:space="preserve">America’s War on Black </w:t>
      </w:r>
      <w:r w:rsidRPr="004B6577">
        <w:rPr>
          <w:rFonts w:ascii="Calibri" w:hAnsi="Calibri" w:cs="Calibri"/>
        </w:rPr>
        <w:t xml:space="preserve">Trans Women </w:t>
      </w:r>
      <w:r w:rsidR="009A702B" w:rsidRPr="004B6577">
        <w:rPr>
          <w:rFonts w:ascii="Calibri" w:hAnsi="Calibri" w:cs="Calibri"/>
        </w:rPr>
        <w:t>–</w:t>
      </w:r>
      <w:r w:rsidRPr="004B6577">
        <w:rPr>
          <w:rFonts w:ascii="Calibri" w:hAnsi="Calibri" w:cs="Calibri"/>
        </w:rPr>
        <w:t xml:space="preserve"> </w:t>
      </w:r>
      <w:hyperlink r:id="rId10" w:history="1">
        <w:r w:rsidR="004B6577" w:rsidRPr="004B6577">
          <w:rPr>
            <w:rStyle w:val="Hyperlink"/>
            <w:rFonts w:ascii="Calibri" w:hAnsi="Calibri" w:cs="Calibri"/>
          </w:rPr>
          <w:t>https://journals.law.harvard.edu/crcl/americas-war-on-black-trans-women/</w:t>
        </w:r>
      </w:hyperlink>
    </w:p>
    <w:p w14:paraId="47EC651C" w14:textId="7807BDB1" w:rsidR="00657A02" w:rsidRPr="003D5FC4" w:rsidRDefault="00CB26D9">
      <w:pPr>
        <w:pStyle w:val="ListParagraph"/>
        <w:numPr>
          <w:ilvl w:val="0"/>
          <w:numId w:val="10"/>
        </w:numPr>
        <w:rPr>
          <w:rFonts w:asciiTheme="minorHAnsi" w:eastAsia="Arial" w:hAnsiTheme="minorHAnsi" w:cstheme="minorHAnsi"/>
        </w:rPr>
      </w:pPr>
      <w:r>
        <w:rPr>
          <w:rFonts w:asciiTheme="minorHAnsi" w:eastAsia="Arial" w:hAnsiTheme="minorHAnsi" w:cstheme="minorHAnsi"/>
        </w:rPr>
        <w:t>‘</w:t>
      </w:r>
      <w:r w:rsidR="00657A02" w:rsidRPr="003D5FC4">
        <w:rPr>
          <w:rFonts w:asciiTheme="minorHAnsi" w:eastAsia="Arial" w:hAnsiTheme="minorHAnsi" w:cstheme="minorHAnsi"/>
        </w:rPr>
        <w:t>The Death and Life of Marsha P. Johnson</w:t>
      </w:r>
      <w:r>
        <w:rPr>
          <w:rFonts w:asciiTheme="minorHAnsi" w:eastAsia="Arial" w:hAnsiTheme="minorHAnsi" w:cstheme="minorHAnsi"/>
        </w:rPr>
        <w:t>’</w:t>
      </w:r>
      <w:r w:rsidR="00657A02" w:rsidRPr="003D5FC4">
        <w:rPr>
          <w:rFonts w:asciiTheme="minorHAnsi" w:eastAsia="Arial" w:hAnsiTheme="minorHAnsi" w:cstheme="minorHAnsi"/>
        </w:rPr>
        <w:t xml:space="preserve"> Celebrates the Black Trans Revolutionary's Activism and Tries to Solve the Mystery of Her Death </w:t>
      </w:r>
      <w:r w:rsidR="009A702B" w:rsidRPr="003D5FC4">
        <w:rPr>
          <w:rFonts w:asciiTheme="minorHAnsi" w:eastAsia="Arial" w:hAnsiTheme="minorHAnsi" w:cstheme="minorHAnsi"/>
        </w:rPr>
        <w:t>–</w:t>
      </w:r>
      <w:r w:rsidR="00657A02" w:rsidRPr="003D5FC4">
        <w:rPr>
          <w:rFonts w:asciiTheme="minorHAnsi" w:eastAsia="Arial" w:hAnsiTheme="minorHAnsi" w:cstheme="minorHAnsi"/>
        </w:rPr>
        <w:t xml:space="preserve"> </w:t>
      </w:r>
      <w:hyperlink r:id="rId11" w:history="1">
        <w:r w:rsidR="009A702B" w:rsidRPr="003D5FC4">
          <w:rPr>
            <w:rStyle w:val="Hyperlink"/>
            <w:rFonts w:asciiTheme="minorHAnsi" w:eastAsia="Arial" w:hAnsiTheme="minorHAnsi" w:cstheme="minorHAnsi"/>
          </w:rPr>
          <w:t>https://www.colorlines.com/articles/death-and-life-marsha-p-johnson-celebrates-black-trans-revolutionarys-activism-and-tries</w:t>
        </w:r>
      </w:hyperlink>
    </w:p>
    <w:p w14:paraId="2B6C764F" w14:textId="77777777" w:rsidR="00657A02" w:rsidRPr="003D5FC4" w:rsidRDefault="00657A02">
      <w:pPr>
        <w:pStyle w:val="ListParagraph"/>
        <w:numPr>
          <w:ilvl w:val="0"/>
          <w:numId w:val="10"/>
        </w:numPr>
        <w:tabs>
          <w:tab w:val="left" w:pos="1650"/>
        </w:tabs>
        <w:rPr>
          <w:rFonts w:asciiTheme="minorHAnsi" w:eastAsia="Arial" w:hAnsiTheme="minorHAnsi" w:cstheme="minorHAnsi"/>
        </w:rPr>
      </w:pPr>
      <w:r w:rsidRPr="003D5FC4">
        <w:rPr>
          <w:rFonts w:asciiTheme="minorHAnsi" w:eastAsia="Arial" w:hAnsiTheme="minorHAnsi" w:cstheme="minorHAnsi"/>
        </w:rPr>
        <w:t xml:space="preserve">Fatal Violence Against the Transgender and Gender Non-Conforming Community in 2021 - </w:t>
      </w:r>
      <w:hyperlink r:id="rId12">
        <w:r w:rsidRPr="003D5FC4">
          <w:rPr>
            <w:rStyle w:val="Hyperlink"/>
            <w:rFonts w:asciiTheme="minorHAnsi" w:eastAsia="Arial" w:hAnsiTheme="minorHAnsi" w:cstheme="minorHAnsi"/>
          </w:rPr>
          <w:t>https://www.hrc.org/resources/fatal-violence-against-the-transgender-and-gender-non-conforming-community-in-2021</w:t>
        </w:r>
      </w:hyperlink>
    </w:p>
    <w:p w14:paraId="370265FC" w14:textId="77777777" w:rsidR="00657A02" w:rsidRPr="003D5FC4" w:rsidRDefault="00657A02">
      <w:pPr>
        <w:pStyle w:val="ListParagraph"/>
        <w:numPr>
          <w:ilvl w:val="0"/>
          <w:numId w:val="10"/>
        </w:numPr>
        <w:rPr>
          <w:rFonts w:asciiTheme="minorHAnsi" w:eastAsia="Arial" w:hAnsiTheme="minorHAnsi" w:cstheme="minorHAnsi"/>
        </w:rPr>
      </w:pPr>
      <w:r w:rsidRPr="003D5FC4">
        <w:rPr>
          <w:rFonts w:asciiTheme="minorHAnsi" w:hAnsiTheme="minorHAnsi" w:cstheme="minorHAnsi"/>
        </w:rPr>
        <w:t xml:space="preserve">HRC Mourns Dominique Jackson, Black Trans Woman Killed in Mississippi - </w:t>
      </w:r>
      <w:hyperlink r:id="rId13">
        <w:r w:rsidRPr="003D5FC4">
          <w:rPr>
            <w:rStyle w:val="Hyperlink"/>
            <w:rFonts w:asciiTheme="minorHAnsi" w:eastAsia="Arial" w:hAnsiTheme="minorHAnsi" w:cstheme="minorHAnsi"/>
          </w:rPr>
          <w:t>https://www.hrc.org/news/hrc-mourns-dominique-jackson-black-trans-woman-killed-in-mississippi</w:t>
        </w:r>
      </w:hyperlink>
    </w:p>
    <w:p w14:paraId="102533A3" w14:textId="33190E9B" w:rsidR="00657A02" w:rsidRPr="003D5FC4" w:rsidRDefault="00657A02">
      <w:pPr>
        <w:pStyle w:val="ListParagraph"/>
        <w:numPr>
          <w:ilvl w:val="0"/>
          <w:numId w:val="10"/>
        </w:numPr>
        <w:rPr>
          <w:rFonts w:asciiTheme="minorHAnsi" w:eastAsia="Arial" w:hAnsiTheme="minorHAnsi" w:cstheme="minorHAnsi"/>
        </w:rPr>
      </w:pPr>
      <w:r w:rsidRPr="003D5FC4">
        <w:rPr>
          <w:rFonts w:asciiTheme="minorHAnsi" w:hAnsiTheme="minorHAnsi" w:cstheme="minorHAnsi"/>
        </w:rPr>
        <w:t xml:space="preserve">Issues | Anti-Violence </w:t>
      </w:r>
      <w:r w:rsidR="009A702B" w:rsidRPr="003D5FC4">
        <w:rPr>
          <w:rFonts w:asciiTheme="minorHAnsi" w:hAnsiTheme="minorHAnsi" w:cstheme="minorHAnsi"/>
        </w:rPr>
        <w:t>–</w:t>
      </w:r>
      <w:r w:rsidRPr="003D5FC4">
        <w:rPr>
          <w:rFonts w:asciiTheme="minorHAnsi" w:hAnsiTheme="minorHAnsi" w:cstheme="minorHAnsi"/>
        </w:rPr>
        <w:t xml:space="preserve"> </w:t>
      </w:r>
      <w:hyperlink r:id="rId14" w:history="1">
        <w:r w:rsidR="009A702B" w:rsidRPr="003D5FC4">
          <w:rPr>
            <w:rStyle w:val="Hyperlink"/>
            <w:rFonts w:asciiTheme="minorHAnsi" w:eastAsia="Arial" w:hAnsiTheme="minorHAnsi" w:cstheme="minorHAnsi"/>
          </w:rPr>
          <w:t>https://transequality.org/issues/anti-violence</w:t>
        </w:r>
      </w:hyperlink>
    </w:p>
    <w:p w14:paraId="4C22DF40" w14:textId="529D1F2D" w:rsidR="007F2B4C" w:rsidRPr="003D5FC4" w:rsidRDefault="00A47558">
      <w:pPr>
        <w:pStyle w:val="ListParagraph"/>
        <w:numPr>
          <w:ilvl w:val="0"/>
          <w:numId w:val="10"/>
        </w:numPr>
        <w:rPr>
          <w:rFonts w:asciiTheme="minorHAnsi" w:hAnsiTheme="minorHAnsi" w:cstheme="minorHAnsi"/>
        </w:rPr>
      </w:pPr>
      <w:r w:rsidRPr="003D5FC4">
        <w:rPr>
          <w:rFonts w:asciiTheme="minorHAnsi" w:hAnsiTheme="minorHAnsi" w:cstheme="minorHAnsi"/>
        </w:rPr>
        <w:t xml:space="preserve">To Protect Black Trans Lives, Decriminalize Sex Work </w:t>
      </w:r>
      <w:r w:rsidR="009A702B" w:rsidRPr="003D5FC4">
        <w:rPr>
          <w:rFonts w:asciiTheme="minorHAnsi" w:hAnsiTheme="minorHAnsi" w:cstheme="minorHAnsi"/>
        </w:rPr>
        <w:t>–</w:t>
      </w:r>
      <w:r w:rsidRPr="003D5FC4">
        <w:rPr>
          <w:rFonts w:asciiTheme="minorHAnsi" w:hAnsiTheme="minorHAnsi" w:cstheme="minorHAnsi"/>
        </w:rPr>
        <w:t xml:space="preserve"> </w:t>
      </w:r>
      <w:hyperlink r:id="rId15" w:history="1">
        <w:r w:rsidR="009A702B" w:rsidRPr="003D5FC4">
          <w:rPr>
            <w:rStyle w:val="Hyperlink"/>
            <w:rFonts w:asciiTheme="minorHAnsi" w:hAnsiTheme="minorHAnsi" w:cstheme="minorHAnsi"/>
          </w:rPr>
          <w:t>https://www.aclu.org/news/lgbtq-rights/to-protect-black-trans-lives-decriminalize-sex-work/</w:t>
        </w:r>
      </w:hyperlink>
    </w:p>
    <w:p w14:paraId="3BB971D3" w14:textId="3A8B8F6F" w:rsidR="00744FCA" w:rsidRPr="003D5FC4" w:rsidRDefault="00744FCA">
      <w:pPr>
        <w:pStyle w:val="ListParagraph"/>
        <w:numPr>
          <w:ilvl w:val="0"/>
          <w:numId w:val="10"/>
        </w:numPr>
        <w:rPr>
          <w:rStyle w:val="Hyperlink"/>
          <w:rFonts w:asciiTheme="minorHAnsi" w:hAnsiTheme="minorHAnsi" w:cstheme="minorHAnsi"/>
          <w:color w:val="auto"/>
        </w:rPr>
      </w:pPr>
      <w:r w:rsidRPr="003D5FC4">
        <w:rPr>
          <w:rFonts w:asciiTheme="minorHAnsi" w:hAnsiTheme="minorHAnsi" w:cstheme="minorHAnsi"/>
        </w:rPr>
        <w:t xml:space="preserve">These Travel Apps Are Helping LGBTQ+ Folks Stay Safe </w:t>
      </w:r>
      <w:proofErr w:type="gramStart"/>
      <w:r w:rsidRPr="003D5FC4">
        <w:rPr>
          <w:rFonts w:asciiTheme="minorHAnsi" w:hAnsiTheme="minorHAnsi" w:cstheme="minorHAnsi"/>
        </w:rPr>
        <w:t>On</w:t>
      </w:r>
      <w:proofErr w:type="gramEnd"/>
      <w:r w:rsidRPr="003D5FC4">
        <w:rPr>
          <w:rFonts w:asciiTheme="minorHAnsi" w:hAnsiTheme="minorHAnsi" w:cstheme="minorHAnsi"/>
        </w:rPr>
        <w:t xml:space="preserve"> Vacation </w:t>
      </w:r>
      <w:r w:rsidR="009A702B" w:rsidRPr="003D5FC4">
        <w:rPr>
          <w:rFonts w:asciiTheme="minorHAnsi" w:hAnsiTheme="minorHAnsi" w:cstheme="minorHAnsi"/>
        </w:rPr>
        <w:t>–</w:t>
      </w:r>
      <w:r w:rsidRPr="003D5FC4">
        <w:rPr>
          <w:rFonts w:asciiTheme="minorHAnsi" w:hAnsiTheme="minorHAnsi" w:cstheme="minorHAnsi"/>
        </w:rPr>
        <w:t xml:space="preserve"> </w:t>
      </w:r>
      <w:hyperlink r:id="rId16" w:history="1">
        <w:r w:rsidR="009A702B" w:rsidRPr="003D5FC4">
          <w:rPr>
            <w:rStyle w:val="Hyperlink"/>
            <w:rFonts w:asciiTheme="minorHAnsi" w:hAnsiTheme="minorHAnsi" w:cstheme="minorHAnsi"/>
          </w:rPr>
          <w:t>https://cassiuslife.com/86911/lgbtq-travel-safety-apps/</w:t>
        </w:r>
      </w:hyperlink>
    </w:p>
    <w:p w14:paraId="62C95BB4" w14:textId="56DE2E8B" w:rsidR="007F2B4C" w:rsidRDefault="00CB26D9">
      <w:pPr>
        <w:pStyle w:val="ListParagraph"/>
        <w:numPr>
          <w:ilvl w:val="0"/>
          <w:numId w:val="10"/>
        </w:numPr>
        <w:rPr>
          <w:rFonts w:asciiTheme="minorHAnsi" w:eastAsia="Arial" w:hAnsiTheme="minorHAnsi" w:cstheme="minorHAnsi"/>
        </w:rPr>
      </w:pPr>
      <w:proofErr w:type="spellStart"/>
      <w:r w:rsidRPr="00CB26D9">
        <w:rPr>
          <w:rFonts w:asciiTheme="minorHAnsi" w:eastAsia="Arial" w:hAnsiTheme="minorHAnsi" w:cstheme="minorHAnsi"/>
        </w:rPr>
        <w:t>Rebchook</w:t>
      </w:r>
      <w:proofErr w:type="spellEnd"/>
      <w:r w:rsidRPr="00CB26D9">
        <w:rPr>
          <w:rFonts w:asciiTheme="minorHAnsi" w:eastAsia="Arial" w:hAnsiTheme="minorHAnsi" w:cstheme="minorHAnsi"/>
        </w:rPr>
        <w:t>, G., Keatley, J., Contreras, R., Perloff, J., Molano, L. F., Reback, C. J., Ducheny, K., Nemoto, T., Lin, R., Birnbaum, J., Woods, T., Xavier, J., &amp; SPNS Transgender Women of Color Study Group (2017). The Transgender Women of Color Initiative: Implementing and Evaluating Innovative Interventions to Enhance Engagement and Retention in HIV Care. </w:t>
      </w:r>
      <w:r w:rsidRPr="00CB26D9">
        <w:rPr>
          <w:rFonts w:asciiTheme="minorHAnsi" w:eastAsia="Arial" w:hAnsiTheme="minorHAnsi" w:cstheme="minorHAnsi"/>
          <w:i/>
          <w:iCs/>
        </w:rPr>
        <w:t>American journal of public health, 107</w:t>
      </w:r>
      <w:r w:rsidRPr="00CB26D9">
        <w:rPr>
          <w:rFonts w:asciiTheme="minorHAnsi" w:eastAsia="Arial" w:hAnsiTheme="minorHAnsi" w:cstheme="minorHAnsi"/>
        </w:rPr>
        <w:t xml:space="preserve">(2), 224–229. </w:t>
      </w:r>
      <w:hyperlink r:id="rId17" w:history="1">
        <w:r w:rsidRPr="00DA16BA">
          <w:rPr>
            <w:rStyle w:val="Hyperlink"/>
            <w:rFonts w:asciiTheme="minorHAnsi" w:eastAsia="Arial" w:hAnsiTheme="minorHAnsi" w:cstheme="minorHAnsi"/>
          </w:rPr>
          <w:t>https://doi.org/10.2105/AJPH.2016.303582</w:t>
        </w:r>
      </w:hyperlink>
    </w:p>
    <w:p w14:paraId="198363AD" w14:textId="3F9104AA" w:rsidR="09109CE1" w:rsidRPr="003D5FC4" w:rsidRDefault="09109CE1" w:rsidP="09109CE1">
      <w:pPr>
        <w:outlineLvl w:val="1"/>
        <w:rPr>
          <w:rFonts w:asciiTheme="minorHAnsi" w:hAnsiTheme="minorHAnsi" w:cstheme="minorHAnsi"/>
        </w:rPr>
      </w:pPr>
    </w:p>
    <w:p w14:paraId="716BFEF7" w14:textId="1A02E1D2" w:rsidR="09109CE1" w:rsidRPr="003D5FC4" w:rsidRDefault="09109CE1" w:rsidP="09109CE1">
      <w:pPr>
        <w:rPr>
          <w:rFonts w:asciiTheme="minorHAnsi" w:hAnsiTheme="minorHAnsi" w:cstheme="minorHAnsi"/>
          <w:b/>
          <w:bCs/>
        </w:rPr>
      </w:pPr>
      <w:r w:rsidRPr="003D5FC4">
        <w:rPr>
          <w:rFonts w:asciiTheme="minorHAnsi" w:hAnsiTheme="minorHAnsi" w:cstheme="minorHAnsi"/>
          <w:b/>
          <w:bCs/>
        </w:rPr>
        <w:t>Resources on LGBTQ+ terminology</w:t>
      </w:r>
    </w:p>
    <w:p w14:paraId="20E2F156" w14:textId="77777777" w:rsidR="00A71CAE" w:rsidRPr="003D5FC4" w:rsidRDefault="00A71CAE">
      <w:pPr>
        <w:pStyle w:val="ListParagraph"/>
        <w:numPr>
          <w:ilvl w:val="0"/>
          <w:numId w:val="11"/>
        </w:numPr>
        <w:contextualSpacing/>
        <w:textAlignment w:val="baseline"/>
        <w:rPr>
          <w:rFonts w:asciiTheme="minorHAnsi" w:eastAsia="Arial" w:hAnsiTheme="minorHAnsi" w:cstheme="minorHAnsi"/>
        </w:rPr>
      </w:pPr>
      <w:r w:rsidRPr="003D5FC4">
        <w:rPr>
          <w:rFonts w:asciiTheme="minorHAnsi" w:eastAsia="Arial" w:hAnsiTheme="minorHAnsi" w:cstheme="minorHAnsi"/>
        </w:rPr>
        <w:t xml:space="preserve">LGBTQIA+ Glossary of Terms for Health Care Teams created by the National LGBTQIA+ Health Education Center, a program of the Fenway Institute: </w:t>
      </w:r>
      <w:hyperlink r:id="rId18" w:history="1">
        <w:r w:rsidRPr="003D5FC4">
          <w:rPr>
            <w:rStyle w:val="Hyperlink"/>
            <w:rFonts w:asciiTheme="minorHAnsi" w:eastAsia="Arial" w:hAnsiTheme="minorHAnsi" w:cstheme="minorHAnsi"/>
          </w:rPr>
          <w:t>https://www.lgbtqiahealtheducation.org/publication/lgbtqia-glossary-of-terms-for-health-care-teams/</w:t>
        </w:r>
      </w:hyperlink>
    </w:p>
    <w:p w14:paraId="3D51425D" w14:textId="77777777" w:rsidR="00A71CAE" w:rsidRPr="003D5FC4" w:rsidRDefault="00A71CAE">
      <w:pPr>
        <w:pStyle w:val="ListParagraph"/>
        <w:numPr>
          <w:ilvl w:val="0"/>
          <w:numId w:val="11"/>
        </w:numPr>
        <w:contextualSpacing/>
        <w:textAlignment w:val="baseline"/>
        <w:rPr>
          <w:rFonts w:asciiTheme="minorHAnsi" w:eastAsia="Arial" w:hAnsiTheme="minorHAnsi" w:cstheme="minorHAnsi"/>
        </w:rPr>
      </w:pPr>
      <w:r w:rsidRPr="003D5FC4">
        <w:rPr>
          <w:rFonts w:asciiTheme="minorHAnsi" w:eastAsia="Arial" w:hAnsiTheme="minorHAnsi" w:cstheme="minorHAnsi"/>
        </w:rPr>
        <w:lastRenderedPageBreak/>
        <w:t xml:space="preserve">Nursing Care for LGBTQ+ Patients: Tips and Resources by </w:t>
      </w:r>
      <w:proofErr w:type="spellStart"/>
      <w:r w:rsidRPr="003D5FC4">
        <w:rPr>
          <w:rFonts w:asciiTheme="minorHAnsi" w:eastAsia="Arial" w:hAnsiTheme="minorHAnsi" w:cstheme="minorHAnsi"/>
        </w:rPr>
        <w:t>NurseJournal</w:t>
      </w:r>
      <w:proofErr w:type="spellEnd"/>
      <w:r w:rsidRPr="003D5FC4">
        <w:rPr>
          <w:rFonts w:asciiTheme="minorHAnsi" w:eastAsia="Arial" w:hAnsiTheme="minorHAnsi" w:cstheme="minorHAnsi"/>
        </w:rPr>
        <w:t xml:space="preserve"> – </w:t>
      </w:r>
      <w:hyperlink r:id="rId19" w:history="1">
        <w:r w:rsidRPr="003D5FC4">
          <w:rPr>
            <w:rStyle w:val="Hyperlink"/>
            <w:rFonts w:asciiTheme="minorHAnsi" w:eastAsia="Arial" w:hAnsiTheme="minorHAnsi" w:cstheme="minorHAnsi"/>
          </w:rPr>
          <w:t>https://nursejournal.org/articles/nursing-care-lgbtq-patients/</w:t>
        </w:r>
      </w:hyperlink>
    </w:p>
    <w:p w14:paraId="5627CC91" w14:textId="77777777" w:rsidR="00836B7D" w:rsidRPr="003D5FC4" w:rsidRDefault="00836B7D" w:rsidP="09109CE1">
      <w:pPr>
        <w:rPr>
          <w:rFonts w:asciiTheme="minorHAnsi" w:hAnsiTheme="minorHAnsi" w:cstheme="minorHAnsi"/>
          <w:b/>
          <w:bCs/>
        </w:rPr>
      </w:pPr>
    </w:p>
    <w:p w14:paraId="588B02A1" w14:textId="2067A36F" w:rsidR="09109CE1" w:rsidRPr="003D5FC4" w:rsidRDefault="09109CE1" w:rsidP="09109CE1">
      <w:pPr>
        <w:rPr>
          <w:rFonts w:asciiTheme="minorHAnsi" w:hAnsiTheme="minorHAnsi" w:cstheme="minorHAnsi"/>
          <w:b/>
          <w:bCs/>
        </w:rPr>
      </w:pPr>
    </w:p>
    <w:p w14:paraId="56EA8270" w14:textId="77777777" w:rsidR="00A54C0E" w:rsidRPr="003D5FC4" w:rsidRDefault="00836B7D" w:rsidP="00A54C0E">
      <w:pPr>
        <w:rPr>
          <w:rFonts w:asciiTheme="minorHAnsi" w:hAnsiTheme="minorHAnsi" w:cstheme="minorHAnsi"/>
          <w:color w:val="274191"/>
          <w:sz w:val="36"/>
          <w:szCs w:val="36"/>
        </w:rPr>
      </w:pPr>
      <w:r w:rsidRPr="003D5FC4">
        <w:rPr>
          <w:rFonts w:asciiTheme="minorHAnsi" w:hAnsiTheme="minorHAnsi" w:cstheme="minorHAnsi"/>
          <w:color w:val="274191"/>
          <w:sz w:val="36"/>
          <w:szCs w:val="36"/>
        </w:rPr>
        <w:t>Simulation Learning Objectives</w:t>
      </w:r>
    </w:p>
    <w:p w14:paraId="7D9AED62" w14:textId="77777777" w:rsidR="00A54C0E" w:rsidRPr="00A35FB0" w:rsidRDefault="00A54C0E" w:rsidP="0094124E">
      <w:pPr>
        <w:pStyle w:val="NormalWeb"/>
        <w:spacing w:before="0" w:beforeAutospacing="0" w:after="0" w:afterAutospacing="0"/>
        <w:rPr>
          <w:rFonts w:asciiTheme="minorHAnsi" w:hAnsiTheme="minorHAnsi" w:cstheme="minorHAnsi"/>
          <w:sz w:val="28"/>
          <w:szCs w:val="28"/>
        </w:rPr>
      </w:pPr>
    </w:p>
    <w:p w14:paraId="3B91BB9E" w14:textId="77777777" w:rsidR="00A54C0E" w:rsidRPr="003D5FC4" w:rsidRDefault="00A54C0E" w:rsidP="00A54C0E">
      <w:pPr>
        <w:pStyle w:val="NormalWeb"/>
        <w:spacing w:before="0" w:beforeAutospacing="0" w:after="0" w:afterAutospacing="0"/>
        <w:rPr>
          <w:rFonts w:asciiTheme="minorHAnsi" w:hAnsiTheme="minorHAnsi" w:cstheme="minorHAnsi"/>
        </w:rPr>
      </w:pPr>
      <w:r w:rsidRPr="003D5FC4">
        <w:rPr>
          <w:rFonts w:asciiTheme="minorHAnsi" w:hAnsiTheme="minorHAnsi" w:cstheme="minorHAnsi"/>
          <w:color w:val="274191"/>
          <w:sz w:val="28"/>
          <w:szCs w:val="28"/>
        </w:rPr>
        <w:t xml:space="preserve">General Objectives </w:t>
      </w:r>
      <w:r w:rsidRPr="003D5FC4">
        <w:rPr>
          <w:rFonts w:asciiTheme="minorHAnsi" w:hAnsiTheme="minorHAnsi" w:cstheme="minorHAnsi"/>
          <w:sz w:val="28"/>
          <w:szCs w:val="28"/>
        </w:rPr>
        <w:t>(</w:t>
      </w:r>
      <w:r w:rsidRPr="003D5FC4">
        <w:rPr>
          <w:rFonts w:asciiTheme="minorHAnsi" w:hAnsiTheme="minorHAnsi" w:cstheme="minorHAnsi"/>
        </w:rPr>
        <w:t>Note: The objectives listed below are general in nature and once learners have been exposed to the content, they are expected to maintain competency in these areas. Not every simulation will include all of the objectives listed.)</w:t>
      </w:r>
    </w:p>
    <w:p w14:paraId="60D76F58" w14:textId="77777777" w:rsidR="00A54C0E" w:rsidRPr="003D5FC4" w:rsidRDefault="00A54C0E" w:rsidP="00A54C0E">
      <w:pPr>
        <w:rPr>
          <w:rFonts w:asciiTheme="minorHAnsi" w:hAnsiTheme="minorHAnsi" w:cstheme="minorHAnsi"/>
          <w:sz w:val="22"/>
          <w:szCs w:val="22"/>
        </w:rPr>
      </w:pPr>
    </w:p>
    <w:p w14:paraId="43D75FBB" w14:textId="77777777" w:rsidR="00A54C0E" w:rsidRPr="003D5FC4" w:rsidRDefault="00A54C0E">
      <w:pPr>
        <w:pStyle w:val="NormalWeb"/>
        <w:numPr>
          <w:ilvl w:val="0"/>
          <w:numId w:val="5"/>
        </w:numPr>
        <w:spacing w:before="0" w:beforeAutospacing="0" w:after="0" w:afterAutospacing="0"/>
        <w:ind w:left="720"/>
        <w:rPr>
          <w:rFonts w:asciiTheme="minorHAnsi" w:hAnsiTheme="minorHAnsi" w:cstheme="minorHAnsi"/>
        </w:rPr>
      </w:pPr>
      <w:r w:rsidRPr="003D5FC4">
        <w:rPr>
          <w:rFonts w:asciiTheme="minorHAnsi" w:hAnsiTheme="minorHAnsi" w:cstheme="minorHAnsi"/>
        </w:rPr>
        <w:t>Practice standard precautions.</w:t>
      </w:r>
    </w:p>
    <w:p w14:paraId="38805DD4" w14:textId="77777777" w:rsidR="00A54C0E" w:rsidRPr="003D5FC4" w:rsidRDefault="00A54C0E">
      <w:pPr>
        <w:pStyle w:val="NormalWeb"/>
        <w:numPr>
          <w:ilvl w:val="0"/>
          <w:numId w:val="5"/>
        </w:numPr>
        <w:spacing w:before="0" w:beforeAutospacing="0" w:after="0" w:afterAutospacing="0"/>
        <w:ind w:left="720"/>
        <w:rPr>
          <w:rFonts w:asciiTheme="minorHAnsi" w:hAnsiTheme="minorHAnsi" w:cstheme="minorHAnsi"/>
        </w:rPr>
      </w:pPr>
      <w:r w:rsidRPr="003D5FC4">
        <w:rPr>
          <w:rFonts w:asciiTheme="minorHAnsi" w:hAnsiTheme="minorHAnsi" w:cstheme="minorHAnsi"/>
        </w:rPr>
        <w:t>Employ strategies to reduce risk of harm to the patient.</w:t>
      </w:r>
    </w:p>
    <w:p w14:paraId="2F9C6023" w14:textId="77777777" w:rsidR="00A54C0E" w:rsidRPr="003D5FC4" w:rsidRDefault="00A54C0E">
      <w:pPr>
        <w:pStyle w:val="NormalWeb"/>
        <w:numPr>
          <w:ilvl w:val="0"/>
          <w:numId w:val="5"/>
        </w:numPr>
        <w:spacing w:before="0" w:beforeAutospacing="0" w:after="0" w:afterAutospacing="0"/>
        <w:ind w:left="720"/>
        <w:rPr>
          <w:rFonts w:asciiTheme="minorHAnsi" w:hAnsiTheme="minorHAnsi" w:cstheme="minorHAnsi"/>
        </w:rPr>
      </w:pPr>
      <w:r w:rsidRPr="003D5FC4">
        <w:rPr>
          <w:rFonts w:asciiTheme="minorHAnsi" w:hAnsiTheme="minorHAnsi" w:cstheme="minorHAnsi"/>
        </w:rPr>
        <w:t>Conduct assessments appropriate for care of patient in an organized and systematic manner.</w:t>
      </w:r>
    </w:p>
    <w:p w14:paraId="1D20FB8E" w14:textId="77777777" w:rsidR="00A54C0E" w:rsidRPr="003D5FC4" w:rsidRDefault="00A54C0E">
      <w:pPr>
        <w:pStyle w:val="NormalWeb"/>
        <w:numPr>
          <w:ilvl w:val="0"/>
          <w:numId w:val="5"/>
        </w:numPr>
        <w:spacing w:before="0" w:beforeAutospacing="0" w:after="0" w:afterAutospacing="0"/>
        <w:ind w:left="720"/>
        <w:rPr>
          <w:rFonts w:asciiTheme="minorHAnsi" w:hAnsiTheme="minorHAnsi" w:cstheme="minorHAnsi"/>
        </w:rPr>
      </w:pPr>
      <w:r w:rsidRPr="003D5FC4">
        <w:rPr>
          <w:rFonts w:asciiTheme="minorHAnsi" w:hAnsiTheme="minorHAnsi" w:cstheme="minorHAnsi"/>
        </w:rPr>
        <w:t>Perform priority nursing actions based on assessment and clinical data</w:t>
      </w:r>
      <w:r w:rsidRPr="003D5FC4">
        <w:rPr>
          <w:rFonts w:asciiTheme="minorHAnsi" w:hAnsiTheme="minorHAnsi" w:cstheme="minorHAnsi"/>
          <w:i/>
          <w:iCs/>
        </w:rPr>
        <w:t>.</w:t>
      </w:r>
    </w:p>
    <w:p w14:paraId="155F2C16" w14:textId="77777777" w:rsidR="00A54C0E" w:rsidRPr="003D5FC4" w:rsidRDefault="00A54C0E">
      <w:pPr>
        <w:pStyle w:val="NormalWeb"/>
        <w:numPr>
          <w:ilvl w:val="0"/>
          <w:numId w:val="5"/>
        </w:numPr>
        <w:spacing w:before="0" w:beforeAutospacing="0" w:after="0" w:afterAutospacing="0"/>
        <w:ind w:left="720"/>
        <w:rPr>
          <w:rFonts w:asciiTheme="minorHAnsi" w:hAnsiTheme="minorHAnsi" w:cstheme="minorHAnsi"/>
        </w:rPr>
      </w:pPr>
      <w:r w:rsidRPr="003D5FC4">
        <w:rPr>
          <w:rFonts w:asciiTheme="minorHAnsi" w:hAnsiTheme="minorHAnsi" w:cstheme="minorHAnsi"/>
        </w:rPr>
        <w:t>Reassess/monitor patient status following nursing interventions.</w:t>
      </w:r>
    </w:p>
    <w:p w14:paraId="7F2B15FD" w14:textId="77777777" w:rsidR="00A54C0E" w:rsidRPr="003D5FC4" w:rsidRDefault="00A54C0E">
      <w:pPr>
        <w:pStyle w:val="NormalWeb"/>
        <w:numPr>
          <w:ilvl w:val="0"/>
          <w:numId w:val="5"/>
        </w:numPr>
        <w:spacing w:before="0" w:beforeAutospacing="0" w:after="0" w:afterAutospacing="0"/>
        <w:ind w:left="720"/>
        <w:rPr>
          <w:rFonts w:asciiTheme="minorHAnsi" w:hAnsiTheme="minorHAnsi" w:cstheme="minorHAnsi"/>
        </w:rPr>
      </w:pPr>
      <w:r w:rsidRPr="003D5FC4">
        <w:rPr>
          <w:rFonts w:asciiTheme="minorHAnsi" w:hAnsiTheme="minorHAnsi" w:cstheme="minorHAnsi"/>
        </w:rPr>
        <w:t>Communicate with patient and family in a manner that illustrates caring, reflects cultural awareness, and addresses psychosocial needs.</w:t>
      </w:r>
    </w:p>
    <w:p w14:paraId="32F78E7C" w14:textId="77777777" w:rsidR="00A54C0E" w:rsidRPr="003D5FC4" w:rsidRDefault="00A54C0E">
      <w:pPr>
        <w:pStyle w:val="NormalWeb"/>
        <w:numPr>
          <w:ilvl w:val="0"/>
          <w:numId w:val="5"/>
        </w:numPr>
        <w:spacing w:before="0" w:beforeAutospacing="0" w:after="0" w:afterAutospacing="0"/>
        <w:ind w:left="720"/>
        <w:rPr>
          <w:rFonts w:asciiTheme="minorHAnsi" w:hAnsiTheme="minorHAnsi" w:cstheme="minorHAnsi"/>
        </w:rPr>
      </w:pPr>
      <w:r w:rsidRPr="003D5FC4">
        <w:rPr>
          <w:rFonts w:asciiTheme="minorHAnsi" w:hAnsiTheme="minorHAnsi" w:cstheme="minorHAnsi"/>
        </w:rPr>
        <w:t>Communicate appropriately with other health care team members in a timely, organized, patient-specific manner.</w:t>
      </w:r>
    </w:p>
    <w:p w14:paraId="5E220363" w14:textId="77777777" w:rsidR="00A54C0E" w:rsidRPr="003D5FC4" w:rsidRDefault="00A54C0E">
      <w:pPr>
        <w:pStyle w:val="NormalWeb"/>
        <w:numPr>
          <w:ilvl w:val="0"/>
          <w:numId w:val="5"/>
        </w:numPr>
        <w:spacing w:before="0" w:beforeAutospacing="0" w:after="0" w:afterAutospacing="0"/>
        <w:ind w:left="720"/>
        <w:rPr>
          <w:rFonts w:asciiTheme="minorHAnsi" w:hAnsiTheme="minorHAnsi" w:cstheme="minorHAnsi"/>
        </w:rPr>
      </w:pPr>
      <w:r w:rsidRPr="003D5FC4">
        <w:rPr>
          <w:rFonts w:asciiTheme="minorHAnsi" w:hAnsiTheme="minorHAnsi" w:cstheme="minorHAnsi"/>
        </w:rPr>
        <w:t>Make clinical judgments and decisions that are evidence-based.</w:t>
      </w:r>
    </w:p>
    <w:p w14:paraId="59E8CCB9" w14:textId="77777777" w:rsidR="00A54C0E" w:rsidRPr="003D5FC4" w:rsidRDefault="00A54C0E">
      <w:pPr>
        <w:pStyle w:val="NormalWeb"/>
        <w:numPr>
          <w:ilvl w:val="0"/>
          <w:numId w:val="5"/>
        </w:numPr>
        <w:spacing w:before="0" w:beforeAutospacing="0" w:after="0" w:afterAutospacing="0"/>
        <w:ind w:left="720"/>
        <w:rPr>
          <w:rFonts w:asciiTheme="minorHAnsi" w:hAnsiTheme="minorHAnsi" w:cstheme="minorHAnsi"/>
        </w:rPr>
      </w:pPr>
      <w:r w:rsidRPr="003D5FC4">
        <w:rPr>
          <w:rFonts w:asciiTheme="minorHAnsi" w:hAnsiTheme="minorHAnsi" w:cstheme="minorHAnsi"/>
        </w:rPr>
        <w:t>Practice within nursing scope of practice.</w:t>
      </w:r>
    </w:p>
    <w:p w14:paraId="5302B44A" w14:textId="77777777" w:rsidR="00A54C0E" w:rsidRPr="003D5FC4" w:rsidRDefault="00A54C0E">
      <w:pPr>
        <w:pStyle w:val="NormalWeb"/>
        <w:numPr>
          <w:ilvl w:val="0"/>
          <w:numId w:val="5"/>
        </w:numPr>
        <w:spacing w:before="0" w:beforeAutospacing="0" w:after="0" w:afterAutospacing="0"/>
        <w:ind w:left="720"/>
        <w:rPr>
          <w:rFonts w:asciiTheme="minorHAnsi" w:hAnsiTheme="minorHAnsi" w:cstheme="minorHAnsi"/>
        </w:rPr>
      </w:pPr>
      <w:r w:rsidRPr="003D5FC4">
        <w:rPr>
          <w:rFonts w:asciiTheme="minorHAnsi" w:hAnsiTheme="minorHAnsi" w:cstheme="minorHAnsi"/>
        </w:rPr>
        <w:t xml:space="preserve">Demonstrate knowledge of legal and ethical obligations. </w:t>
      </w:r>
    </w:p>
    <w:p w14:paraId="7B60CDA4" w14:textId="77777777" w:rsidR="00836B7D" w:rsidRPr="003D5FC4" w:rsidRDefault="00836B7D" w:rsidP="00F97ACD">
      <w:pPr>
        <w:tabs>
          <w:tab w:val="center" w:pos="4320"/>
          <w:tab w:val="right" w:pos="8640"/>
        </w:tabs>
        <w:rPr>
          <w:rFonts w:asciiTheme="minorHAnsi" w:hAnsiTheme="minorHAnsi" w:cstheme="minorHAnsi"/>
          <w:sz w:val="22"/>
          <w:szCs w:val="22"/>
        </w:rPr>
      </w:pPr>
    </w:p>
    <w:p w14:paraId="4BBDF507" w14:textId="3031BFFE" w:rsidR="00836B7D" w:rsidRPr="003D5FC4" w:rsidRDefault="00836B7D" w:rsidP="00836B7D">
      <w:pPr>
        <w:rPr>
          <w:rFonts w:asciiTheme="minorHAnsi" w:hAnsiTheme="minorHAnsi" w:cstheme="minorHAnsi"/>
          <w:color w:val="274191"/>
          <w:sz w:val="28"/>
          <w:szCs w:val="28"/>
        </w:rPr>
      </w:pPr>
      <w:r w:rsidRPr="003D5FC4">
        <w:rPr>
          <w:rFonts w:asciiTheme="minorHAnsi" w:hAnsiTheme="minorHAnsi" w:cstheme="minorHAnsi"/>
          <w:color w:val="274191"/>
          <w:sz w:val="28"/>
          <w:szCs w:val="28"/>
        </w:rPr>
        <w:t>Simulation Scenario Objectives</w:t>
      </w:r>
    </w:p>
    <w:p w14:paraId="79A52824" w14:textId="289A2BA4" w:rsidR="00A07600" w:rsidRPr="003D5FC4" w:rsidRDefault="00A07600" w:rsidP="00836B7D">
      <w:pPr>
        <w:rPr>
          <w:rFonts w:asciiTheme="minorHAnsi" w:hAnsiTheme="minorHAnsi" w:cstheme="minorHAnsi"/>
          <w:b/>
          <w:sz w:val="22"/>
          <w:szCs w:val="28"/>
          <w:u w:val="single"/>
        </w:rPr>
      </w:pPr>
    </w:p>
    <w:p w14:paraId="2CDC3E2B" w14:textId="77777777" w:rsidR="00462917" w:rsidRPr="003D5FC4" w:rsidRDefault="00462917">
      <w:pPr>
        <w:pStyle w:val="ListParagraph"/>
        <w:numPr>
          <w:ilvl w:val="0"/>
          <w:numId w:val="8"/>
        </w:numPr>
        <w:contextualSpacing/>
        <w:rPr>
          <w:rFonts w:asciiTheme="minorHAnsi" w:hAnsiTheme="minorHAnsi" w:cstheme="minorHAnsi"/>
        </w:rPr>
      </w:pPr>
      <w:r w:rsidRPr="003D5FC4">
        <w:rPr>
          <w:rFonts w:asciiTheme="minorHAnsi" w:hAnsiTheme="minorHAnsi" w:cstheme="minorHAnsi"/>
        </w:rPr>
        <w:t>Complete a wound assessment.</w:t>
      </w:r>
    </w:p>
    <w:p w14:paraId="71485A8D" w14:textId="77777777" w:rsidR="000B4D40" w:rsidRPr="003D5FC4" w:rsidRDefault="00462917">
      <w:pPr>
        <w:pStyle w:val="ListParagraph"/>
        <w:numPr>
          <w:ilvl w:val="0"/>
          <w:numId w:val="8"/>
        </w:numPr>
        <w:contextualSpacing/>
        <w:rPr>
          <w:rFonts w:asciiTheme="minorHAnsi" w:hAnsiTheme="minorHAnsi" w:cstheme="minorHAnsi"/>
        </w:rPr>
      </w:pPr>
      <w:r w:rsidRPr="003D5FC4">
        <w:rPr>
          <w:rFonts w:asciiTheme="minorHAnsi" w:hAnsiTheme="minorHAnsi" w:cstheme="minorHAnsi"/>
        </w:rPr>
        <w:t xml:space="preserve">Demonstrate wound care per provider’s orders. </w:t>
      </w:r>
    </w:p>
    <w:p w14:paraId="1359E7EE" w14:textId="2DD0E4AA" w:rsidR="000B4D40" w:rsidRPr="003D5FC4" w:rsidRDefault="00394AB1">
      <w:pPr>
        <w:pStyle w:val="ListParagraph"/>
        <w:numPr>
          <w:ilvl w:val="0"/>
          <w:numId w:val="8"/>
        </w:numPr>
        <w:contextualSpacing/>
        <w:rPr>
          <w:rFonts w:asciiTheme="minorHAnsi" w:hAnsiTheme="minorHAnsi" w:cstheme="minorHAnsi"/>
        </w:rPr>
      </w:pPr>
      <w:r w:rsidRPr="003D5FC4">
        <w:rPr>
          <w:rFonts w:asciiTheme="minorHAnsi" w:hAnsiTheme="minorHAnsi" w:cstheme="minorHAnsi"/>
        </w:rPr>
        <w:t xml:space="preserve">Administered </w:t>
      </w:r>
      <w:r w:rsidR="000B4D40" w:rsidRPr="003D5FC4">
        <w:rPr>
          <w:rFonts w:asciiTheme="minorHAnsi" w:hAnsiTheme="minorHAnsi" w:cstheme="minorHAnsi"/>
        </w:rPr>
        <w:t>IV antibiotics (Could be PO depending on level of student).</w:t>
      </w:r>
    </w:p>
    <w:p w14:paraId="61743EDE" w14:textId="77777777" w:rsidR="00462917" w:rsidRPr="003D5FC4" w:rsidRDefault="00462917">
      <w:pPr>
        <w:pStyle w:val="ListParagraph"/>
        <w:numPr>
          <w:ilvl w:val="0"/>
          <w:numId w:val="8"/>
        </w:numPr>
        <w:contextualSpacing/>
        <w:rPr>
          <w:rFonts w:asciiTheme="minorHAnsi" w:hAnsiTheme="minorHAnsi" w:cstheme="minorHAnsi"/>
        </w:rPr>
      </w:pPr>
      <w:r w:rsidRPr="003D5FC4">
        <w:rPr>
          <w:rFonts w:asciiTheme="minorHAnsi" w:hAnsiTheme="minorHAnsi" w:cstheme="minorHAnsi"/>
        </w:rPr>
        <w:t xml:space="preserve">Provide community resources offered to the LGBTQ+ community. </w:t>
      </w:r>
    </w:p>
    <w:p w14:paraId="6A29E320" w14:textId="1D7D9DE5" w:rsidR="00937CD8" w:rsidRPr="003D5FC4" w:rsidRDefault="00937CD8" w:rsidP="00937CD8">
      <w:pPr>
        <w:ind w:left="360" w:hanging="360"/>
        <w:rPr>
          <w:rFonts w:asciiTheme="minorHAnsi" w:hAnsiTheme="minorHAnsi" w:cstheme="minorHAnsi"/>
          <w:b/>
        </w:rPr>
      </w:pPr>
    </w:p>
    <w:p w14:paraId="63FB3424" w14:textId="684E6D91" w:rsidR="00D629D3" w:rsidRPr="003D5FC4" w:rsidRDefault="00D629D3" w:rsidP="0036411E">
      <w:pPr>
        <w:rPr>
          <w:rFonts w:asciiTheme="minorHAnsi" w:hAnsiTheme="minorHAnsi" w:cstheme="minorHAnsi"/>
        </w:rPr>
      </w:pPr>
    </w:p>
    <w:p w14:paraId="69B44573" w14:textId="1F83B738" w:rsidR="00836B7D" w:rsidRPr="003D5FC4" w:rsidRDefault="3A8C3F3B" w:rsidP="00836B7D">
      <w:pPr>
        <w:rPr>
          <w:rFonts w:asciiTheme="minorHAnsi" w:hAnsiTheme="minorHAnsi" w:cstheme="minorHAnsi"/>
          <w:color w:val="274191"/>
          <w:sz w:val="36"/>
          <w:szCs w:val="36"/>
        </w:rPr>
      </w:pPr>
      <w:r w:rsidRPr="003D5FC4">
        <w:rPr>
          <w:rFonts w:asciiTheme="minorHAnsi" w:hAnsiTheme="minorHAnsi" w:cstheme="minorHAnsi"/>
          <w:color w:val="274191"/>
          <w:sz w:val="36"/>
          <w:szCs w:val="36"/>
        </w:rPr>
        <w:t>Faculty</w:t>
      </w:r>
      <w:r w:rsidR="003D5FC4" w:rsidRPr="003D5FC4">
        <w:rPr>
          <w:rFonts w:asciiTheme="minorHAnsi" w:hAnsiTheme="minorHAnsi" w:cstheme="minorHAnsi"/>
          <w:color w:val="274191"/>
          <w:sz w:val="36"/>
          <w:szCs w:val="36"/>
        </w:rPr>
        <w:t xml:space="preserve"> </w:t>
      </w:r>
      <w:r w:rsidRPr="003D5FC4">
        <w:rPr>
          <w:rFonts w:asciiTheme="minorHAnsi" w:hAnsiTheme="minorHAnsi" w:cstheme="minorHAnsi"/>
          <w:color w:val="274191"/>
          <w:sz w:val="36"/>
          <w:szCs w:val="36"/>
        </w:rPr>
        <w:t>Reference</w:t>
      </w:r>
    </w:p>
    <w:p w14:paraId="2D4C01E5" w14:textId="6C319CC6" w:rsidR="3A8C3F3B" w:rsidRPr="003D5FC4" w:rsidRDefault="3A8C3F3B" w:rsidP="3A8C3F3B">
      <w:pPr>
        <w:rPr>
          <w:rFonts w:asciiTheme="minorHAnsi" w:hAnsiTheme="minorHAnsi" w:cstheme="minorHAnsi"/>
        </w:rPr>
      </w:pPr>
    </w:p>
    <w:p w14:paraId="5BEF3B05" w14:textId="0E57A8B3" w:rsidR="3A8C3F3B" w:rsidRPr="003D5FC4" w:rsidRDefault="593A80EB" w:rsidP="593A80EB">
      <w:pPr>
        <w:rPr>
          <w:rFonts w:asciiTheme="minorHAnsi" w:eastAsia="Arial" w:hAnsiTheme="minorHAnsi" w:cstheme="minorHAnsi"/>
          <w:color w:val="000000" w:themeColor="text1"/>
        </w:rPr>
      </w:pPr>
      <w:r w:rsidRPr="003D5FC4">
        <w:rPr>
          <w:rFonts w:asciiTheme="minorHAnsi" w:eastAsia="Arial" w:hAnsiTheme="minorHAnsi" w:cstheme="minorHAnsi"/>
        </w:rPr>
        <w:t xml:space="preserve">This </w:t>
      </w:r>
      <w:r w:rsidRPr="003D5FC4">
        <w:rPr>
          <w:rFonts w:asciiTheme="minorHAnsi" w:eastAsia="Arial" w:hAnsiTheme="minorHAnsi" w:cstheme="minorHAnsi"/>
          <w:color w:val="000000" w:themeColor="text1"/>
        </w:rPr>
        <w:t xml:space="preserve">simulation involves caring for a patient who self-identifies as transgender. Transgender (or trans) is a term for individuals whose gender identity and/or expression differs from the sex they were assigned at birth. One can also be gender fluid and/or non-binary, in addition to self-identifying as male or female. A person can be transgender and not be “transitioning” i.e. taking medications and/or actively seeking surgical options. </w:t>
      </w:r>
    </w:p>
    <w:p w14:paraId="5D1B651B" w14:textId="02EAB26D" w:rsidR="3A8C3F3B" w:rsidRPr="003D5FC4" w:rsidRDefault="3A8C3F3B" w:rsidP="593A80EB">
      <w:pPr>
        <w:rPr>
          <w:rFonts w:asciiTheme="minorHAnsi" w:eastAsia="Arial" w:hAnsiTheme="minorHAnsi" w:cstheme="minorHAnsi"/>
          <w:color w:val="000000" w:themeColor="text1"/>
        </w:rPr>
      </w:pPr>
    </w:p>
    <w:p w14:paraId="31EA4AE4" w14:textId="0555E2C9" w:rsidR="3A8C3F3B" w:rsidRPr="003D5FC4" w:rsidRDefault="593A80EB" w:rsidP="593A80EB">
      <w:pPr>
        <w:rPr>
          <w:rFonts w:asciiTheme="minorHAnsi" w:eastAsia="Arial" w:hAnsiTheme="minorHAnsi" w:cstheme="minorHAnsi"/>
          <w:color w:val="000000" w:themeColor="text1"/>
        </w:rPr>
      </w:pPr>
      <w:r w:rsidRPr="003D5FC4">
        <w:rPr>
          <w:rFonts w:asciiTheme="minorHAnsi" w:eastAsia="Arial" w:hAnsiTheme="minorHAnsi" w:cstheme="minorHAnsi"/>
          <w:color w:val="000000" w:themeColor="text1"/>
        </w:rPr>
        <w:t>Please note, gender identity is different than sexual orientation.</w:t>
      </w:r>
    </w:p>
    <w:p w14:paraId="43D9499C" w14:textId="3E0D1CC0" w:rsidR="00A7235D" w:rsidRDefault="00A7235D" w:rsidP="00841931">
      <w:pPr>
        <w:ind w:left="360" w:hanging="360"/>
        <w:rPr>
          <w:rFonts w:asciiTheme="minorHAnsi" w:hAnsiTheme="minorHAnsi" w:cstheme="minorHAnsi"/>
          <w:bCs/>
        </w:rPr>
      </w:pPr>
    </w:p>
    <w:p w14:paraId="782EA13C" w14:textId="77777777" w:rsidR="00262475" w:rsidRPr="003D5FC4" w:rsidRDefault="00262475" w:rsidP="00841931">
      <w:pPr>
        <w:ind w:left="360" w:hanging="360"/>
        <w:rPr>
          <w:rFonts w:asciiTheme="minorHAnsi" w:hAnsiTheme="minorHAnsi" w:cstheme="minorHAnsi"/>
          <w:bCs/>
        </w:rPr>
      </w:pPr>
    </w:p>
    <w:p w14:paraId="6D002587" w14:textId="77777777" w:rsidR="00F97ACD" w:rsidRPr="003D5FC4" w:rsidRDefault="00F97ACD" w:rsidP="00F97ACD">
      <w:pPr>
        <w:rPr>
          <w:rFonts w:asciiTheme="minorHAnsi" w:hAnsiTheme="minorHAnsi" w:cstheme="minorHAnsi"/>
          <w:b/>
          <w:bCs/>
        </w:rPr>
      </w:pPr>
      <w:r w:rsidRPr="003D5FC4">
        <w:rPr>
          <w:rFonts w:asciiTheme="minorHAnsi" w:hAnsiTheme="minorHAnsi" w:cstheme="minorHAnsi"/>
          <w:b/>
          <w:bCs/>
        </w:rPr>
        <w:lastRenderedPageBreak/>
        <w:t xml:space="preserve">Articles/Websites regarding Trans Women of Color and Safety </w:t>
      </w:r>
    </w:p>
    <w:p w14:paraId="39AC90D2" w14:textId="59C6F954" w:rsidR="00F97ACD" w:rsidRPr="004B6577" w:rsidRDefault="00F97ACD">
      <w:pPr>
        <w:pStyle w:val="ListParagraph"/>
        <w:numPr>
          <w:ilvl w:val="0"/>
          <w:numId w:val="10"/>
        </w:numPr>
        <w:rPr>
          <w:rFonts w:asciiTheme="minorHAnsi" w:eastAsia="Arial" w:hAnsiTheme="minorHAnsi" w:cstheme="minorHAnsi"/>
        </w:rPr>
      </w:pPr>
      <w:r w:rsidRPr="003D5FC4">
        <w:rPr>
          <w:rFonts w:asciiTheme="minorHAnsi" w:hAnsiTheme="minorHAnsi" w:cstheme="minorHAnsi"/>
        </w:rPr>
        <w:t>America’s War on Black Trans Women</w:t>
      </w:r>
      <w:r w:rsidR="004B6577">
        <w:rPr>
          <w:rFonts w:asciiTheme="minorHAnsi" w:hAnsiTheme="minorHAnsi" w:cstheme="minorHAnsi"/>
        </w:rPr>
        <w:t xml:space="preserve"> </w:t>
      </w:r>
      <w:r w:rsidR="004B6577" w:rsidRPr="003D5FC4">
        <w:rPr>
          <w:rFonts w:asciiTheme="minorHAnsi" w:eastAsia="Arial" w:hAnsiTheme="minorHAnsi" w:cstheme="minorHAnsi"/>
        </w:rPr>
        <w:t>–</w:t>
      </w:r>
      <w:r w:rsidR="004B6577">
        <w:rPr>
          <w:rFonts w:asciiTheme="minorHAnsi" w:hAnsiTheme="minorHAnsi" w:cstheme="minorHAnsi"/>
        </w:rPr>
        <w:t xml:space="preserve"> </w:t>
      </w:r>
      <w:hyperlink r:id="rId20" w:history="1">
        <w:r w:rsidR="004B6577" w:rsidRPr="004B6577">
          <w:rPr>
            <w:rStyle w:val="Hyperlink"/>
            <w:rFonts w:ascii="Calibri" w:hAnsi="Calibri" w:cs="Calibri"/>
          </w:rPr>
          <w:t>https://journals.law.harvard.edu/crcl/americas-war-on-black-trans-women/</w:t>
        </w:r>
      </w:hyperlink>
    </w:p>
    <w:p w14:paraId="2C3CADF8" w14:textId="3FC2E968" w:rsidR="00F97ACD" w:rsidRPr="003D5FC4" w:rsidRDefault="007E6183">
      <w:pPr>
        <w:pStyle w:val="ListParagraph"/>
        <w:numPr>
          <w:ilvl w:val="0"/>
          <w:numId w:val="10"/>
        </w:numPr>
        <w:rPr>
          <w:rFonts w:asciiTheme="minorHAnsi" w:eastAsia="Arial" w:hAnsiTheme="minorHAnsi" w:cstheme="minorHAnsi"/>
        </w:rPr>
      </w:pPr>
      <w:r>
        <w:rPr>
          <w:rFonts w:asciiTheme="minorHAnsi" w:eastAsia="Arial" w:hAnsiTheme="minorHAnsi" w:cstheme="minorHAnsi"/>
        </w:rPr>
        <w:t>‘</w:t>
      </w:r>
      <w:r w:rsidR="00F97ACD" w:rsidRPr="003D5FC4">
        <w:rPr>
          <w:rFonts w:asciiTheme="minorHAnsi" w:eastAsia="Arial" w:hAnsiTheme="minorHAnsi" w:cstheme="minorHAnsi"/>
        </w:rPr>
        <w:t>The Death and Life of Marsha P. Johnson</w:t>
      </w:r>
      <w:r>
        <w:rPr>
          <w:rFonts w:asciiTheme="minorHAnsi" w:eastAsia="Arial" w:hAnsiTheme="minorHAnsi" w:cstheme="minorHAnsi"/>
        </w:rPr>
        <w:t>’</w:t>
      </w:r>
      <w:r w:rsidR="00F97ACD" w:rsidRPr="003D5FC4">
        <w:rPr>
          <w:rFonts w:asciiTheme="minorHAnsi" w:eastAsia="Arial" w:hAnsiTheme="minorHAnsi" w:cstheme="minorHAnsi"/>
        </w:rPr>
        <w:t xml:space="preserve"> Celebrates the Black Trans Revolutionary</w:t>
      </w:r>
      <w:r>
        <w:rPr>
          <w:rFonts w:asciiTheme="minorHAnsi" w:eastAsia="Arial" w:hAnsiTheme="minorHAnsi" w:cstheme="minorHAnsi"/>
        </w:rPr>
        <w:t>’</w:t>
      </w:r>
      <w:r w:rsidR="00F97ACD" w:rsidRPr="003D5FC4">
        <w:rPr>
          <w:rFonts w:asciiTheme="minorHAnsi" w:eastAsia="Arial" w:hAnsiTheme="minorHAnsi" w:cstheme="minorHAnsi"/>
        </w:rPr>
        <w:t xml:space="preserve">s Activism and Tries to Solve the Mystery of Her Death </w:t>
      </w:r>
      <w:r w:rsidR="009A702B" w:rsidRPr="003D5FC4">
        <w:rPr>
          <w:rFonts w:asciiTheme="minorHAnsi" w:eastAsia="Arial" w:hAnsiTheme="minorHAnsi" w:cstheme="minorHAnsi"/>
        </w:rPr>
        <w:t>–</w:t>
      </w:r>
      <w:r w:rsidR="00F97ACD" w:rsidRPr="003D5FC4">
        <w:rPr>
          <w:rFonts w:asciiTheme="minorHAnsi" w:eastAsia="Arial" w:hAnsiTheme="minorHAnsi" w:cstheme="minorHAnsi"/>
        </w:rPr>
        <w:t xml:space="preserve"> </w:t>
      </w:r>
      <w:hyperlink r:id="rId21" w:history="1">
        <w:r w:rsidR="009A702B" w:rsidRPr="003D5FC4">
          <w:rPr>
            <w:rStyle w:val="Hyperlink"/>
            <w:rFonts w:asciiTheme="minorHAnsi" w:eastAsia="Arial" w:hAnsiTheme="minorHAnsi" w:cstheme="minorHAnsi"/>
          </w:rPr>
          <w:t>https://www.colorlines.com/articles/death-and-life-marsha-p-johnson-celebrates-black-trans-revolutionarys-activism-and-tries</w:t>
        </w:r>
      </w:hyperlink>
    </w:p>
    <w:p w14:paraId="2EEAC93A" w14:textId="58948586" w:rsidR="00F97ACD" w:rsidRPr="003D5FC4" w:rsidRDefault="00F97ACD">
      <w:pPr>
        <w:pStyle w:val="ListParagraph"/>
        <w:numPr>
          <w:ilvl w:val="0"/>
          <w:numId w:val="10"/>
        </w:numPr>
        <w:tabs>
          <w:tab w:val="left" w:pos="1650"/>
        </w:tabs>
        <w:rPr>
          <w:rFonts w:asciiTheme="minorHAnsi" w:eastAsia="Arial" w:hAnsiTheme="minorHAnsi" w:cstheme="minorHAnsi"/>
        </w:rPr>
      </w:pPr>
      <w:r w:rsidRPr="003D5FC4">
        <w:rPr>
          <w:rFonts w:asciiTheme="minorHAnsi" w:eastAsia="Arial" w:hAnsiTheme="minorHAnsi" w:cstheme="minorHAnsi"/>
        </w:rPr>
        <w:t xml:space="preserve">Fatal Violence Against the Transgender and Gender Non-Conforming Community in 2021 </w:t>
      </w:r>
      <w:r w:rsidR="009A702B" w:rsidRPr="003D5FC4">
        <w:rPr>
          <w:rFonts w:asciiTheme="minorHAnsi" w:eastAsia="Arial" w:hAnsiTheme="minorHAnsi" w:cstheme="minorHAnsi"/>
        </w:rPr>
        <w:t>–</w:t>
      </w:r>
      <w:r w:rsidRPr="003D5FC4">
        <w:rPr>
          <w:rFonts w:asciiTheme="minorHAnsi" w:eastAsia="Arial" w:hAnsiTheme="minorHAnsi" w:cstheme="minorHAnsi"/>
        </w:rPr>
        <w:t xml:space="preserve"> </w:t>
      </w:r>
      <w:hyperlink r:id="rId22" w:history="1">
        <w:r w:rsidR="009A702B" w:rsidRPr="003D5FC4">
          <w:rPr>
            <w:rStyle w:val="Hyperlink"/>
            <w:rFonts w:asciiTheme="minorHAnsi" w:eastAsia="Arial" w:hAnsiTheme="minorHAnsi" w:cstheme="minorHAnsi"/>
          </w:rPr>
          <w:t>https://www.hrc.org/resources/fatal-violence-against-the-transgender-and-gender-non-conforming-community-in-2021</w:t>
        </w:r>
      </w:hyperlink>
    </w:p>
    <w:p w14:paraId="00369083" w14:textId="2049C713" w:rsidR="00F97ACD" w:rsidRPr="003D5FC4" w:rsidRDefault="00F97ACD">
      <w:pPr>
        <w:pStyle w:val="ListParagraph"/>
        <w:numPr>
          <w:ilvl w:val="0"/>
          <w:numId w:val="10"/>
        </w:numPr>
        <w:rPr>
          <w:rFonts w:asciiTheme="minorHAnsi" w:eastAsia="Arial" w:hAnsiTheme="minorHAnsi" w:cstheme="minorHAnsi"/>
        </w:rPr>
      </w:pPr>
      <w:r w:rsidRPr="003D5FC4">
        <w:rPr>
          <w:rFonts w:asciiTheme="minorHAnsi" w:hAnsiTheme="minorHAnsi" w:cstheme="minorHAnsi"/>
        </w:rPr>
        <w:t xml:space="preserve">HRC Mourns Dominique Jackson, Black Trans Woman Killed in Mississippi </w:t>
      </w:r>
      <w:r w:rsidR="009A702B" w:rsidRPr="003D5FC4">
        <w:rPr>
          <w:rFonts w:asciiTheme="minorHAnsi" w:hAnsiTheme="minorHAnsi" w:cstheme="minorHAnsi"/>
        </w:rPr>
        <w:t>–</w:t>
      </w:r>
      <w:r w:rsidRPr="003D5FC4">
        <w:rPr>
          <w:rFonts w:asciiTheme="minorHAnsi" w:hAnsiTheme="minorHAnsi" w:cstheme="minorHAnsi"/>
        </w:rPr>
        <w:t xml:space="preserve"> </w:t>
      </w:r>
      <w:hyperlink r:id="rId23" w:history="1">
        <w:r w:rsidR="009A702B" w:rsidRPr="003D5FC4">
          <w:rPr>
            <w:rStyle w:val="Hyperlink"/>
            <w:rFonts w:asciiTheme="minorHAnsi" w:eastAsia="Arial" w:hAnsiTheme="minorHAnsi" w:cstheme="minorHAnsi"/>
          </w:rPr>
          <w:t>https://www.hrc.org/news/hrc-mourns-dominique-jackson-black-trans-woman-killed-in-mississippi</w:t>
        </w:r>
      </w:hyperlink>
    </w:p>
    <w:p w14:paraId="4852AE48" w14:textId="26066D34" w:rsidR="00F97ACD" w:rsidRPr="003D5FC4" w:rsidRDefault="00F97ACD">
      <w:pPr>
        <w:pStyle w:val="ListParagraph"/>
        <w:numPr>
          <w:ilvl w:val="0"/>
          <w:numId w:val="10"/>
        </w:numPr>
        <w:rPr>
          <w:rFonts w:asciiTheme="minorHAnsi" w:eastAsia="Arial" w:hAnsiTheme="minorHAnsi" w:cstheme="minorHAnsi"/>
        </w:rPr>
      </w:pPr>
      <w:r w:rsidRPr="003D5FC4">
        <w:rPr>
          <w:rFonts w:asciiTheme="minorHAnsi" w:hAnsiTheme="minorHAnsi" w:cstheme="minorHAnsi"/>
        </w:rPr>
        <w:t xml:space="preserve">Issues | Anti-Violence </w:t>
      </w:r>
      <w:r w:rsidR="009A702B" w:rsidRPr="003D5FC4">
        <w:rPr>
          <w:rFonts w:asciiTheme="minorHAnsi" w:hAnsiTheme="minorHAnsi" w:cstheme="minorHAnsi"/>
        </w:rPr>
        <w:t>–</w:t>
      </w:r>
      <w:r w:rsidRPr="003D5FC4">
        <w:rPr>
          <w:rFonts w:asciiTheme="minorHAnsi" w:hAnsiTheme="minorHAnsi" w:cstheme="minorHAnsi"/>
        </w:rPr>
        <w:t xml:space="preserve"> </w:t>
      </w:r>
      <w:hyperlink r:id="rId24" w:history="1">
        <w:r w:rsidR="009A702B" w:rsidRPr="003D5FC4">
          <w:rPr>
            <w:rStyle w:val="Hyperlink"/>
            <w:rFonts w:asciiTheme="minorHAnsi" w:eastAsia="Arial" w:hAnsiTheme="minorHAnsi" w:cstheme="minorHAnsi"/>
          </w:rPr>
          <w:t>https://transequality.org/issues/anti-violence</w:t>
        </w:r>
      </w:hyperlink>
    </w:p>
    <w:p w14:paraId="26F4DEF2" w14:textId="45604497" w:rsidR="00F97ACD" w:rsidRPr="003D5FC4" w:rsidRDefault="00F97ACD">
      <w:pPr>
        <w:pStyle w:val="ListParagraph"/>
        <w:numPr>
          <w:ilvl w:val="0"/>
          <w:numId w:val="10"/>
        </w:numPr>
        <w:rPr>
          <w:rFonts w:asciiTheme="minorHAnsi" w:hAnsiTheme="minorHAnsi" w:cstheme="minorHAnsi"/>
        </w:rPr>
      </w:pPr>
      <w:r w:rsidRPr="003D5FC4">
        <w:rPr>
          <w:rFonts w:asciiTheme="minorHAnsi" w:hAnsiTheme="minorHAnsi" w:cstheme="minorHAnsi"/>
        </w:rPr>
        <w:t xml:space="preserve">To Protect Black Trans Lives, Decriminalize Sex Work </w:t>
      </w:r>
      <w:r w:rsidR="009A702B" w:rsidRPr="003D5FC4">
        <w:rPr>
          <w:rFonts w:asciiTheme="minorHAnsi" w:hAnsiTheme="minorHAnsi" w:cstheme="minorHAnsi"/>
        </w:rPr>
        <w:t>–</w:t>
      </w:r>
      <w:r w:rsidRPr="003D5FC4">
        <w:rPr>
          <w:rFonts w:asciiTheme="minorHAnsi" w:hAnsiTheme="minorHAnsi" w:cstheme="minorHAnsi"/>
        </w:rPr>
        <w:t xml:space="preserve"> </w:t>
      </w:r>
      <w:hyperlink r:id="rId25" w:history="1">
        <w:r w:rsidR="009A702B" w:rsidRPr="003D5FC4">
          <w:rPr>
            <w:rStyle w:val="Hyperlink"/>
            <w:rFonts w:asciiTheme="minorHAnsi" w:hAnsiTheme="minorHAnsi" w:cstheme="minorHAnsi"/>
          </w:rPr>
          <w:t>https://www.aclu.org/news/lgbtq-rights/to-protect-black-trans-lives-decriminalize-sex-work/</w:t>
        </w:r>
      </w:hyperlink>
    </w:p>
    <w:p w14:paraId="1B19A329" w14:textId="2A56E059" w:rsidR="00F97ACD" w:rsidRPr="003D5FC4" w:rsidRDefault="00F97ACD">
      <w:pPr>
        <w:pStyle w:val="ListParagraph"/>
        <w:numPr>
          <w:ilvl w:val="0"/>
          <w:numId w:val="10"/>
        </w:numPr>
        <w:rPr>
          <w:rStyle w:val="Hyperlink"/>
          <w:rFonts w:asciiTheme="minorHAnsi" w:hAnsiTheme="minorHAnsi" w:cstheme="minorHAnsi"/>
          <w:color w:val="auto"/>
        </w:rPr>
      </w:pPr>
      <w:r w:rsidRPr="003D5FC4">
        <w:rPr>
          <w:rFonts w:asciiTheme="minorHAnsi" w:hAnsiTheme="minorHAnsi" w:cstheme="minorHAnsi"/>
        </w:rPr>
        <w:t xml:space="preserve">These Travel Apps Are Helping LGBTQ+ Folks Stay Safe </w:t>
      </w:r>
      <w:proofErr w:type="gramStart"/>
      <w:r w:rsidRPr="003D5FC4">
        <w:rPr>
          <w:rFonts w:asciiTheme="minorHAnsi" w:hAnsiTheme="minorHAnsi" w:cstheme="minorHAnsi"/>
        </w:rPr>
        <w:t>On</w:t>
      </w:r>
      <w:proofErr w:type="gramEnd"/>
      <w:r w:rsidRPr="003D5FC4">
        <w:rPr>
          <w:rFonts w:asciiTheme="minorHAnsi" w:hAnsiTheme="minorHAnsi" w:cstheme="minorHAnsi"/>
        </w:rPr>
        <w:t xml:space="preserve"> Vacation </w:t>
      </w:r>
      <w:r w:rsidR="009A702B" w:rsidRPr="003D5FC4">
        <w:rPr>
          <w:rFonts w:asciiTheme="minorHAnsi" w:hAnsiTheme="minorHAnsi" w:cstheme="minorHAnsi"/>
        </w:rPr>
        <w:t>–</w:t>
      </w:r>
      <w:r w:rsidRPr="003D5FC4">
        <w:rPr>
          <w:rFonts w:asciiTheme="minorHAnsi" w:hAnsiTheme="minorHAnsi" w:cstheme="minorHAnsi"/>
        </w:rPr>
        <w:t xml:space="preserve"> </w:t>
      </w:r>
      <w:hyperlink r:id="rId26" w:history="1">
        <w:r w:rsidR="009A702B" w:rsidRPr="003D5FC4">
          <w:rPr>
            <w:rStyle w:val="Hyperlink"/>
            <w:rFonts w:asciiTheme="minorHAnsi" w:hAnsiTheme="minorHAnsi" w:cstheme="minorHAnsi"/>
          </w:rPr>
          <w:t>https://cassiuslife.com/86911/lgbtq-travel-safety-apps/</w:t>
        </w:r>
      </w:hyperlink>
    </w:p>
    <w:p w14:paraId="41952D0B" w14:textId="744CABA0" w:rsidR="00F97ACD" w:rsidRPr="003D5FC4" w:rsidRDefault="00F97ACD">
      <w:pPr>
        <w:pStyle w:val="ListParagraph"/>
        <w:numPr>
          <w:ilvl w:val="0"/>
          <w:numId w:val="10"/>
        </w:numPr>
        <w:rPr>
          <w:rFonts w:asciiTheme="minorHAnsi" w:eastAsia="Arial" w:hAnsiTheme="minorHAnsi" w:cstheme="minorHAnsi"/>
        </w:rPr>
      </w:pPr>
      <w:r w:rsidRPr="003D5FC4">
        <w:rPr>
          <w:rFonts w:asciiTheme="minorHAnsi" w:hAnsiTheme="minorHAnsi" w:cstheme="minorHAnsi"/>
        </w:rPr>
        <w:t xml:space="preserve">Transgender women of color and HIV </w:t>
      </w:r>
      <w:r w:rsidR="009A702B" w:rsidRPr="003D5FC4">
        <w:rPr>
          <w:rFonts w:asciiTheme="minorHAnsi" w:hAnsiTheme="minorHAnsi" w:cstheme="minorHAnsi"/>
        </w:rPr>
        <w:t>–</w:t>
      </w:r>
      <w:r w:rsidRPr="003D5FC4">
        <w:rPr>
          <w:rFonts w:asciiTheme="minorHAnsi" w:hAnsiTheme="minorHAnsi" w:cstheme="minorHAnsi"/>
        </w:rPr>
        <w:t xml:space="preserve"> </w:t>
      </w:r>
      <w:hyperlink r:id="rId27" w:history="1">
        <w:r w:rsidR="008D2359" w:rsidRPr="003D5FC4">
          <w:rPr>
            <w:rStyle w:val="Hyperlink"/>
            <w:rFonts w:asciiTheme="minorHAnsi" w:eastAsia="Arial" w:hAnsiTheme="minorHAnsi" w:cstheme="minorHAnsi"/>
          </w:rPr>
          <w:t>https://www.apa.org/pi/aids/resources/exchange/2018/03/transgender-women-hiv</w:t>
        </w:r>
      </w:hyperlink>
    </w:p>
    <w:p w14:paraId="12EDCDF9" w14:textId="77777777" w:rsidR="00F97ACD" w:rsidRPr="003D5FC4" w:rsidRDefault="00F97ACD" w:rsidP="00F97ACD">
      <w:pPr>
        <w:outlineLvl w:val="1"/>
        <w:rPr>
          <w:rFonts w:asciiTheme="minorHAnsi" w:hAnsiTheme="minorHAnsi" w:cstheme="minorHAnsi"/>
        </w:rPr>
      </w:pPr>
    </w:p>
    <w:p w14:paraId="48038E2B" w14:textId="77777777" w:rsidR="00F97ACD" w:rsidRPr="003D5FC4" w:rsidRDefault="00F97ACD" w:rsidP="00F97ACD">
      <w:pPr>
        <w:rPr>
          <w:rFonts w:asciiTheme="minorHAnsi" w:hAnsiTheme="minorHAnsi" w:cstheme="minorHAnsi"/>
          <w:b/>
          <w:bCs/>
        </w:rPr>
      </w:pPr>
      <w:r w:rsidRPr="003D5FC4">
        <w:rPr>
          <w:rFonts w:asciiTheme="minorHAnsi" w:hAnsiTheme="minorHAnsi" w:cstheme="minorHAnsi"/>
          <w:b/>
          <w:bCs/>
        </w:rPr>
        <w:t>Resources on LGBTQ+ terminology</w:t>
      </w:r>
    </w:p>
    <w:p w14:paraId="76353B3A" w14:textId="77777777" w:rsidR="00A71CAE" w:rsidRPr="003D5FC4" w:rsidRDefault="00A71CAE">
      <w:pPr>
        <w:pStyle w:val="ListParagraph"/>
        <w:numPr>
          <w:ilvl w:val="0"/>
          <w:numId w:val="11"/>
        </w:numPr>
        <w:contextualSpacing/>
        <w:textAlignment w:val="baseline"/>
        <w:rPr>
          <w:rFonts w:asciiTheme="minorHAnsi" w:eastAsia="Arial" w:hAnsiTheme="minorHAnsi" w:cstheme="minorHAnsi"/>
        </w:rPr>
      </w:pPr>
      <w:r w:rsidRPr="003D5FC4">
        <w:rPr>
          <w:rFonts w:asciiTheme="minorHAnsi" w:eastAsia="Arial" w:hAnsiTheme="minorHAnsi" w:cstheme="minorHAnsi"/>
        </w:rPr>
        <w:t xml:space="preserve">LGBTQIA+ Glossary of Terms for Health Care Teams created by the National LGBTQIA+ Health Education Center, a program of the Fenway Institute: </w:t>
      </w:r>
      <w:hyperlink r:id="rId28" w:history="1">
        <w:r w:rsidRPr="003D5FC4">
          <w:rPr>
            <w:rStyle w:val="Hyperlink"/>
            <w:rFonts w:asciiTheme="minorHAnsi" w:eastAsia="Arial" w:hAnsiTheme="minorHAnsi" w:cstheme="minorHAnsi"/>
          </w:rPr>
          <w:t>https://www.lgbtqiahealtheducation.org/publication/lgbtqia-glossary-of-terms-for-health-care-teams/</w:t>
        </w:r>
      </w:hyperlink>
    </w:p>
    <w:p w14:paraId="732E09F1" w14:textId="77777777" w:rsidR="00A71CAE" w:rsidRPr="003D5FC4" w:rsidRDefault="00A71CAE">
      <w:pPr>
        <w:pStyle w:val="ListParagraph"/>
        <w:numPr>
          <w:ilvl w:val="0"/>
          <w:numId w:val="11"/>
        </w:numPr>
        <w:contextualSpacing/>
        <w:textAlignment w:val="baseline"/>
        <w:rPr>
          <w:rFonts w:asciiTheme="minorHAnsi" w:eastAsia="Arial" w:hAnsiTheme="minorHAnsi" w:cstheme="minorHAnsi"/>
        </w:rPr>
      </w:pPr>
      <w:r w:rsidRPr="003D5FC4">
        <w:rPr>
          <w:rFonts w:asciiTheme="minorHAnsi" w:eastAsia="Arial" w:hAnsiTheme="minorHAnsi" w:cstheme="minorHAnsi"/>
        </w:rPr>
        <w:t xml:space="preserve">Nursing Care for LGBTQ+ Patients: Tips and Resources by </w:t>
      </w:r>
      <w:proofErr w:type="spellStart"/>
      <w:r w:rsidRPr="003D5FC4">
        <w:rPr>
          <w:rFonts w:asciiTheme="minorHAnsi" w:eastAsia="Arial" w:hAnsiTheme="minorHAnsi" w:cstheme="minorHAnsi"/>
        </w:rPr>
        <w:t>NurseJournal</w:t>
      </w:r>
      <w:proofErr w:type="spellEnd"/>
      <w:r w:rsidRPr="003D5FC4">
        <w:rPr>
          <w:rFonts w:asciiTheme="minorHAnsi" w:eastAsia="Arial" w:hAnsiTheme="minorHAnsi" w:cstheme="minorHAnsi"/>
        </w:rPr>
        <w:t xml:space="preserve"> – </w:t>
      </w:r>
      <w:hyperlink r:id="rId29" w:history="1">
        <w:r w:rsidRPr="003D5FC4">
          <w:rPr>
            <w:rStyle w:val="Hyperlink"/>
            <w:rFonts w:asciiTheme="minorHAnsi" w:eastAsia="Arial" w:hAnsiTheme="minorHAnsi" w:cstheme="minorHAnsi"/>
          </w:rPr>
          <w:t>https://nursejournal.org/articles/nursing-care-lgbtq-patients/</w:t>
        </w:r>
      </w:hyperlink>
    </w:p>
    <w:p w14:paraId="1006BB62" w14:textId="625D26DC" w:rsidR="00136313" w:rsidRPr="003D5FC4" w:rsidRDefault="00136313" w:rsidP="09109CE1">
      <w:pPr>
        <w:jc w:val="both"/>
        <w:rPr>
          <w:rFonts w:asciiTheme="minorHAnsi" w:eastAsia="Arial" w:hAnsiTheme="minorHAnsi" w:cstheme="minorHAnsi"/>
        </w:rPr>
      </w:pPr>
    </w:p>
    <w:p w14:paraId="51BC4292" w14:textId="77777777" w:rsidR="00595FE2" w:rsidRPr="00595FE2" w:rsidRDefault="00595FE2" w:rsidP="00595FE2">
      <w:pPr>
        <w:ind w:left="360" w:hanging="360"/>
        <w:rPr>
          <w:rFonts w:asciiTheme="minorHAnsi" w:hAnsiTheme="minorHAnsi" w:cstheme="minorHAnsi"/>
          <w:bCs/>
        </w:rPr>
      </w:pPr>
      <w:bookmarkStart w:id="0" w:name="_Hlk132727235"/>
      <w:r w:rsidRPr="00595FE2">
        <w:rPr>
          <w:rFonts w:asciiTheme="minorHAnsi" w:hAnsiTheme="minorHAnsi" w:cstheme="minorHAnsi"/>
          <w:bCs/>
        </w:rPr>
        <w:t>The Healthcare Simulation Standards of Best Practice™</w:t>
      </w:r>
    </w:p>
    <w:p w14:paraId="3E52C6F0" w14:textId="77777777" w:rsidR="00595FE2" w:rsidRPr="00595FE2" w:rsidRDefault="00595FE2" w:rsidP="00595FE2">
      <w:pPr>
        <w:ind w:left="360" w:hanging="360"/>
        <w:rPr>
          <w:rFonts w:asciiTheme="minorHAnsi" w:hAnsiTheme="minorHAnsi" w:cstheme="minorHAnsi"/>
          <w:bCs/>
        </w:rPr>
      </w:pPr>
      <w:hyperlink r:id="rId30" w:history="1">
        <w:r w:rsidRPr="00595FE2">
          <w:rPr>
            <w:rStyle w:val="Hyperlink"/>
            <w:rFonts w:asciiTheme="minorHAnsi" w:hAnsiTheme="minorHAnsi" w:cstheme="minorHAnsi"/>
            <w:bCs/>
          </w:rPr>
          <w:t>https://www.inacsl.org/healthcare-simulation-standards</w:t>
        </w:r>
      </w:hyperlink>
    </w:p>
    <w:bookmarkEnd w:id="0"/>
    <w:p w14:paraId="6D4F6003" w14:textId="2F15BC16" w:rsidR="00136313" w:rsidRPr="003D5FC4" w:rsidRDefault="00136313" w:rsidP="09109CE1">
      <w:pPr>
        <w:rPr>
          <w:rFonts w:asciiTheme="minorHAnsi" w:eastAsia="Arial" w:hAnsiTheme="minorHAnsi" w:cstheme="minorHAnsi"/>
          <w:b/>
          <w:bCs/>
        </w:rPr>
      </w:pPr>
    </w:p>
    <w:p w14:paraId="192342E3" w14:textId="5A7960CB" w:rsidR="00937CD8" w:rsidRPr="003D5FC4" w:rsidRDefault="00937CD8" w:rsidP="09109CE1">
      <w:pPr>
        <w:spacing w:after="200" w:line="276" w:lineRule="auto"/>
        <w:rPr>
          <w:rFonts w:asciiTheme="minorHAnsi" w:hAnsiTheme="minorHAnsi" w:cstheme="minorHAnsi"/>
        </w:rPr>
      </w:pPr>
      <w:r w:rsidRPr="003D5FC4">
        <w:rPr>
          <w:rFonts w:asciiTheme="minorHAnsi" w:eastAsia="Arial" w:hAnsiTheme="minorHAnsi" w:cstheme="minorHAnsi"/>
          <w:color w:val="4D75B1"/>
        </w:rPr>
        <w:br w:type="page"/>
      </w:r>
    </w:p>
    <w:p w14:paraId="6CC7BBB4" w14:textId="77777777" w:rsidR="00875182" w:rsidRPr="003D5FC4" w:rsidRDefault="66950B2E" w:rsidP="66950B2E">
      <w:pPr>
        <w:rPr>
          <w:rFonts w:asciiTheme="minorHAnsi" w:eastAsia="Arial" w:hAnsiTheme="minorHAnsi" w:cstheme="minorHAnsi"/>
          <w:color w:val="274191"/>
          <w:sz w:val="36"/>
          <w:szCs w:val="36"/>
        </w:rPr>
      </w:pPr>
      <w:r w:rsidRPr="003D5FC4">
        <w:rPr>
          <w:rFonts w:asciiTheme="minorHAnsi" w:eastAsia="Arial" w:hAnsiTheme="minorHAnsi" w:cstheme="minorHAnsi"/>
          <w:color w:val="274191"/>
          <w:sz w:val="36"/>
          <w:szCs w:val="36"/>
        </w:rPr>
        <w:lastRenderedPageBreak/>
        <w:t>Setting/Environment</w:t>
      </w:r>
    </w:p>
    <w:p w14:paraId="4578D7CF" w14:textId="77777777" w:rsidR="00875182" w:rsidRPr="00A35FB0" w:rsidRDefault="00875182" w:rsidP="66950B2E">
      <w:pPr>
        <w:rPr>
          <w:rFonts w:asciiTheme="minorHAnsi" w:eastAsia="Arial" w:hAnsiTheme="minorHAnsi" w:cstheme="minorHAnsi"/>
          <w:sz w:val="16"/>
          <w:szCs w:val="16"/>
        </w:rPr>
      </w:pPr>
    </w:p>
    <w:tbl>
      <w:tblPr>
        <w:tblStyle w:val="TableGrid"/>
        <w:tblW w:w="0" w:type="auto"/>
        <w:tblLook w:val="04A0" w:firstRow="1" w:lastRow="0" w:firstColumn="1" w:lastColumn="0" w:noHBand="0" w:noVBand="1"/>
      </w:tblPr>
      <w:tblGrid>
        <w:gridCol w:w="5393"/>
        <w:gridCol w:w="5397"/>
      </w:tblGrid>
      <w:tr w:rsidR="00875182" w:rsidRPr="00A35FB0" w14:paraId="670AB5AD" w14:textId="77777777" w:rsidTr="66950B2E">
        <w:trPr>
          <w:trHeight w:val="1853"/>
        </w:trPr>
        <w:tc>
          <w:tcPr>
            <w:tcW w:w="5508" w:type="dxa"/>
          </w:tcPr>
          <w:p w14:paraId="47FBFDEF" w14:textId="0306C7E7" w:rsidR="00875182" w:rsidRPr="00A35FB0" w:rsidRDefault="00E94E3A" w:rsidP="66950B2E">
            <w:pPr>
              <w:spacing w:line="276" w:lineRule="auto"/>
              <w:rPr>
                <w:rFonts w:asciiTheme="minorHAnsi" w:eastAsia="Arial" w:hAnsiTheme="minorHAnsi" w:cstheme="minorHAnsi"/>
              </w:rPr>
            </w:pPr>
            <w:r w:rsidRPr="00A35FB0">
              <w:rPr>
                <w:rFonts w:asciiTheme="minorHAnsi" w:hAnsiTheme="minorHAnsi" w:cstheme="minorHAnsi"/>
                <w:sz w:val="22"/>
                <w:szCs w:val="22"/>
              </w:rPr>
              <w:fldChar w:fldCharType="begin">
                <w:ffData>
                  <w:name w:val=""/>
                  <w:enabled/>
                  <w:calcOnExit w:val="0"/>
                  <w:checkBox>
                    <w:sizeAuto/>
                    <w:default w:val="1"/>
                  </w:checkBox>
                </w:ffData>
              </w:fldChar>
            </w:r>
            <w:r w:rsidRPr="00A35FB0">
              <w:rPr>
                <w:rFonts w:asciiTheme="minorHAnsi" w:hAnsiTheme="minorHAnsi" w:cstheme="minorHAnsi"/>
                <w:sz w:val="22"/>
                <w:szCs w:val="22"/>
              </w:rPr>
              <w:instrText xml:space="preserve"> FORMCHECKBOX </w:instrText>
            </w:r>
            <w:r w:rsidRPr="00A35FB0">
              <w:rPr>
                <w:rFonts w:asciiTheme="minorHAnsi" w:hAnsiTheme="minorHAnsi" w:cstheme="minorHAnsi"/>
                <w:sz w:val="22"/>
                <w:szCs w:val="22"/>
              </w:rPr>
            </w:r>
            <w:r w:rsidRPr="00A35FB0">
              <w:rPr>
                <w:rFonts w:asciiTheme="minorHAnsi" w:hAnsiTheme="minorHAnsi" w:cstheme="minorHAnsi"/>
                <w:sz w:val="22"/>
                <w:szCs w:val="22"/>
              </w:rPr>
              <w:fldChar w:fldCharType="separate"/>
            </w:r>
            <w:r w:rsidRPr="00A35FB0">
              <w:rPr>
                <w:rFonts w:asciiTheme="minorHAnsi" w:hAnsiTheme="minorHAnsi" w:cstheme="minorHAnsi"/>
                <w:sz w:val="22"/>
                <w:szCs w:val="22"/>
              </w:rPr>
              <w:fldChar w:fldCharType="end"/>
            </w:r>
            <w:r w:rsidR="00875182" w:rsidRPr="00A35FB0">
              <w:rPr>
                <w:rFonts w:asciiTheme="minorHAnsi" w:eastAsia="Arial" w:hAnsiTheme="minorHAnsi" w:cstheme="minorHAnsi"/>
                <w:sz w:val="22"/>
                <w:szCs w:val="22"/>
              </w:rPr>
              <w:t xml:space="preserve"> Emergency </w:t>
            </w:r>
            <w:r w:rsidR="003D5FC4" w:rsidRPr="00A35FB0">
              <w:rPr>
                <w:rFonts w:asciiTheme="minorHAnsi" w:eastAsia="Arial" w:hAnsiTheme="minorHAnsi" w:cstheme="minorHAnsi"/>
                <w:sz w:val="22"/>
                <w:szCs w:val="22"/>
              </w:rPr>
              <w:t>Department</w:t>
            </w:r>
          </w:p>
          <w:p w14:paraId="29499C95" w14:textId="77777777" w:rsidR="00875182" w:rsidRPr="00A35FB0" w:rsidRDefault="00875182" w:rsidP="66950B2E">
            <w:pPr>
              <w:spacing w:line="276" w:lineRule="auto"/>
              <w:rPr>
                <w:rFonts w:asciiTheme="minorHAnsi" w:eastAsia="Arial" w:hAnsiTheme="minorHAnsi" w:cstheme="minorHAnsi"/>
              </w:rPr>
            </w:pPr>
            <w:r w:rsidRPr="00A35FB0">
              <w:rPr>
                <w:rFonts w:asciiTheme="minorHAnsi" w:hAnsiTheme="minorHAnsi" w:cstheme="minorHAnsi"/>
                <w:sz w:val="22"/>
                <w:szCs w:val="22"/>
              </w:rPr>
              <w:fldChar w:fldCharType="begin">
                <w:ffData>
                  <w:name w:val=""/>
                  <w:enabled/>
                  <w:calcOnExit w:val="0"/>
                  <w:checkBox>
                    <w:sizeAuto/>
                    <w:default w:val="0"/>
                  </w:checkBox>
                </w:ffData>
              </w:fldChar>
            </w:r>
            <w:r w:rsidRPr="00A35FB0">
              <w:rPr>
                <w:rFonts w:asciiTheme="minorHAnsi" w:hAnsiTheme="minorHAnsi" w:cstheme="minorHAnsi"/>
                <w:sz w:val="22"/>
                <w:szCs w:val="22"/>
              </w:rPr>
              <w:instrText xml:space="preserve"> FORMCHECKBOX </w:instrText>
            </w:r>
            <w:r w:rsidRPr="00A35FB0">
              <w:rPr>
                <w:rFonts w:asciiTheme="minorHAnsi" w:hAnsiTheme="minorHAnsi" w:cstheme="minorHAnsi"/>
                <w:sz w:val="22"/>
                <w:szCs w:val="22"/>
              </w:rPr>
            </w:r>
            <w:r w:rsidRPr="00A35FB0">
              <w:rPr>
                <w:rFonts w:asciiTheme="minorHAnsi" w:hAnsiTheme="minorHAnsi" w:cstheme="minorHAnsi"/>
                <w:sz w:val="22"/>
                <w:szCs w:val="22"/>
              </w:rPr>
              <w:fldChar w:fldCharType="separate"/>
            </w:r>
            <w:r w:rsidRPr="00A35FB0">
              <w:rPr>
                <w:rFonts w:asciiTheme="minorHAnsi" w:hAnsiTheme="minorHAnsi" w:cstheme="minorHAnsi"/>
                <w:sz w:val="22"/>
                <w:szCs w:val="22"/>
              </w:rPr>
              <w:fldChar w:fldCharType="end"/>
            </w:r>
            <w:r w:rsidRPr="00A35FB0">
              <w:rPr>
                <w:rFonts w:asciiTheme="minorHAnsi" w:eastAsia="Arial" w:hAnsiTheme="minorHAnsi" w:cstheme="minorHAnsi"/>
                <w:sz w:val="22"/>
                <w:szCs w:val="22"/>
              </w:rPr>
              <w:t xml:space="preserve"> Medical-Surgical Unit</w:t>
            </w:r>
          </w:p>
          <w:p w14:paraId="0808C30B" w14:textId="77777777" w:rsidR="00875182" w:rsidRPr="00A35FB0" w:rsidRDefault="00875182" w:rsidP="66950B2E">
            <w:pPr>
              <w:spacing w:line="276" w:lineRule="auto"/>
              <w:rPr>
                <w:rFonts w:asciiTheme="minorHAnsi" w:eastAsia="Arial" w:hAnsiTheme="minorHAnsi" w:cstheme="minorHAnsi"/>
              </w:rPr>
            </w:pPr>
            <w:r w:rsidRPr="00A35FB0">
              <w:rPr>
                <w:rFonts w:asciiTheme="minorHAnsi" w:hAnsiTheme="minorHAnsi" w:cstheme="minorHAnsi"/>
                <w:sz w:val="22"/>
                <w:szCs w:val="22"/>
              </w:rPr>
              <w:fldChar w:fldCharType="begin">
                <w:ffData>
                  <w:name w:val="Check1"/>
                  <w:enabled/>
                  <w:calcOnExit w:val="0"/>
                  <w:checkBox>
                    <w:sizeAuto/>
                    <w:default w:val="0"/>
                  </w:checkBox>
                </w:ffData>
              </w:fldChar>
            </w:r>
            <w:r w:rsidRPr="00A35FB0">
              <w:rPr>
                <w:rFonts w:asciiTheme="minorHAnsi" w:hAnsiTheme="minorHAnsi" w:cstheme="minorHAnsi"/>
                <w:sz w:val="22"/>
                <w:szCs w:val="22"/>
              </w:rPr>
              <w:instrText xml:space="preserve"> FORMCHECKBOX </w:instrText>
            </w:r>
            <w:r w:rsidRPr="00A35FB0">
              <w:rPr>
                <w:rFonts w:asciiTheme="minorHAnsi" w:hAnsiTheme="minorHAnsi" w:cstheme="minorHAnsi"/>
                <w:sz w:val="22"/>
                <w:szCs w:val="22"/>
              </w:rPr>
            </w:r>
            <w:r w:rsidRPr="00A35FB0">
              <w:rPr>
                <w:rFonts w:asciiTheme="minorHAnsi" w:hAnsiTheme="minorHAnsi" w:cstheme="minorHAnsi"/>
                <w:sz w:val="22"/>
                <w:szCs w:val="22"/>
              </w:rPr>
              <w:fldChar w:fldCharType="separate"/>
            </w:r>
            <w:r w:rsidRPr="00A35FB0">
              <w:rPr>
                <w:rFonts w:asciiTheme="minorHAnsi" w:hAnsiTheme="minorHAnsi" w:cstheme="minorHAnsi"/>
                <w:sz w:val="22"/>
                <w:szCs w:val="22"/>
              </w:rPr>
              <w:fldChar w:fldCharType="end"/>
            </w:r>
            <w:r w:rsidRPr="00A35FB0">
              <w:rPr>
                <w:rFonts w:asciiTheme="minorHAnsi" w:eastAsia="Arial" w:hAnsiTheme="minorHAnsi" w:cstheme="minorHAnsi"/>
                <w:sz w:val="22"/>
                <w:szCs w:val="22"/>
              </w:rPr>
              <w:t xml:space="preserve"> Pediatric Unit</w:t>
            </w:r>
          </w:p>
          <w:p w14:paraId="532F3857" w14:textId="77777777" w:rsidR="00875182" w:rsidRPr="00A35FB0" w:rsidRDefault="00875182" w:rsidP="66950B2E">
            <w:pPr>
              <w:spacing w:line="276" w:lineRule="auto"/>
              <w:rPr>
                <w:rFonts w:asciiTheme="minorHAnsi" w:eastAsia="Arial" w:hAnsiTheme="minorHAnsi" w:cstheme="minorHAnsi"/>
                <w:sz w:val="22"/>
                <w:szCs w:val="22"/>
              </w:rPr>
            </w:pPr>
            <w:r w:rsidRPr="00A35FB0">
              <w:rPr>
                <w:rFonts w:asciiTheme="minorHAnsi" w:hAnsiTheme="minorHAnsi" w:cstheme="minorHAnsi"/>
                <w:sz w:val="22"/>
                <w:szCs w:val="22"/>
              </w:rPr>
              <w:fldChar w:fldCharType="begin">
                <w:ffData>
                  <w:name w:val="Check1"/>
                  <w:enabled/>
                  <w:calcOnExit w:val="0"/>
                  <w:checkBox>
                    <w:sizeAuto/>
                    <w:default w:val="0"/>
                  </w:checkBox>
                </w:ffData>
              </w:fldChar>
            </w:r>
            <w:r w:rsidRPr="00A35FB0">
              <w:rPr>
                <w:rFonts w:asciiTheme="minorHAnsi" w:hAnsiTheme="minorHAnsi" w:cstheme="minorHAnsi"/>
                <w:sz w:val="22"/>
                <w:szCs w:val="22"/>
              </w:rPr>
              <w:instrText xml:space="preserve"> FORMCHECKBOX </w:instrText>
            </w:r>
            <w:r w:rsidRPr="00A35FB0">
              <w:rPr>
                <w:rFonts w:asciiTheme="minorHAnsi" w:hAnsiTheme="minorHAnsi" w:cstheme="minorHAnsi"/>
                <w:sz w:val="22"/>
                <w:szCs w:val="22"/>
              </w:rPr>
            </w:r>
            <w:r w:rsidRPr="00A35FB0">
              <w:rPr>
                <w:rFonts w:asciiTheme="minorHAnsi" w:hAnsiTheme="minorHAnsi" w:cstheme="minorHAnsi"/>
                <w:sz w:val="22"/>
                <w:szCs w:val="22"/>
              </w:rPr>
              <w:fldChar w:fldCharType="separate"/>
            </w:r>
            <w:r w:rsidRPr="00A35FB0">
              <w:rPr>
                <w:rFonts w:asciiTheme="minorHAnsi" w:hAnsiTheme="minorHAnsi" w:cstheme="minorHAnsi"/>
                <w:sz w:val="22"/>
                <w:szCs w:val="22"/>
              </w:rPr>
              <w:fldChar w:fldCharType="end"/>
            </w:r>
            <w:r w:rsidRPr="00A35FB0">
              <w:rPr>
                <w:rFonts w:asciiTheme="minorHAnsi" w:eastAsia="Arial" w:hAnsiTheme="minorHAnsi" w:cstheme="minorHAnsi"/>
                <w:sz w:val="22"/>
                <w:szCs w:val="22"/>
              </w:rPr>
              <w:t xml:space="preserve"> Maternity Unit</w:t>
            </w:r>
          </w:p>
          <w:p w14:paraId="5591360C" w14:textId="77777777" w:rsidR="00875182" w:rsidRPr="00A35FB0" w:rsidRDefault="00875182" w:rsidP="66950B2E">
            <w:pPr>
              <w:spacing w:line="276" w:lineRule="auto"/>
              <w:rPr>
                <w:rFonts w:asciiTheme="minorHAnsi" w:eastAsia="Arial" w:hAnsiTheme="minorHAnsi" w:cstheme="minorHAnsi"/>
              </w:rPr>
            </w:pPr>
            <w:r w:rsidRPr="00A35FB0">
              <w:rPr>
                <w:rFonts w:asciiTheme="minorHAnsi" w:hAnsiTheme="minorHAnsi" w:cstheme="minorHAnsi"/>
                <w:sz w:val="22"/>
                <w:szCs w:val="22"/>
              </w:rPr>
              <w:fldChar w:fldCharType="begin">
                <w:ffData>
                  <w:name w:val="Check1"/>
                  <w:enabled/>
                  <w:calcOnExit w:val="0"/>
                  <w:checkBox>
                    <w:sizeAuto/>
                    <w:default w:val="0"/>
                  </w:checkBox>
                </w:ffData>
              </w:fldChar>
            </w:r>
            <w:r w:rsidRPr="00A35FB0">
              <w:rPr>
                <w:rFonts w:asciiTheme="minorHAnsi" w:hAnsiTheme="minorHAnsi" w:cstheme="minorHAnsi"/>
                <w:sz w:val="22"/>
                <w:szCs w:val="22"/>
              </w:rPr>
              <w:instrText xml:space="preserve"> FORMCHECKBOX </w:instrText>
            </w:r>
            <w:r w:rsidRPr="00A35FB0">
              <w:rPr>
                <w:rFonts w:asciiTheme="minorHAnsi" w:hAnsiTheme="minorHAnsi" w:cstheme="minorHAnsi"/>
                <w:sz w:val="22"/>
                <w:szCs w:val="22"/>
              </w:rPr>
            </w:r>
            <w:r w:rsidRPr="00A35FB0">
              <w:rPr>
                <w:rFonts w:asciiTheme="minorHAnsi" w:hAnsiTheme="minorHAnsi" w:cstheme="minorHAnsi"/>
                <w:sz w:val="22"/>
                <w:szCs w:val="22"/>
              </w:rPr>
              <w:fldChar w:fldCharType="separate"/>
            </w:r>
            <w:r w:rsidRPr="00A35FB0">
              <w:rPr>
                <w:rFonts w:asciiTheme="minorHAnsi" w:hAnsiTheme="minorHAnsi" w:cstheme="minorHAnsi"/>
                <w:sz w:val="22"/>
                <w:szCs w:val="22"/>
              </w:rPr>
              <w:fldChar w:fldCharType="end"/>
            </w:r>
            <w:r w:rsidRPr="00A35FB0">
              <w:rPr>
                <w:rFonts w:asciiTheme="minorHAnsi" w:eastAsia="Arial" w:hAnsiTheme="minorHAnsi" w:cstheme="minorHAnsi"/>
                <w:sz w:val="22"/>
                <w:szCs w:val="22"/>
              </w:rPr>
              <w:t xml:space="preserve"> Behavioral Health Unit</w:t>
            </w:r>
          </w:p>
          <w:p w14:paraId="3ED35F66" w14:textId="77777777" w:rsidR="00875182" w:rsidRPr="00A35FB0" w:rsidRDefault="00875182" w:rsidP="66950B2E">
            <w:pPr>
              <w:rPr>
                <w:rFonts w:asciiTheme="minorHAnsi" w:eastAsia="Arial" w:hAnsiTheme="minorHAnsi" w:cstheme="minorHAnsi"/>
                <w:sz w:val="36"/>
                <w:szCs w:val="36"/>
              </w:rPr>
            </w:pPr>
          </w:p>
        </w:tc>
        <w:tc>
          <w:tcPr>
            <w:tcW w:w="5508" w:type="dxa"/>
          </w:tcPr>
          <w:p w14:paraId="4DFF9B41" w14:textId="77777777" w:rsidR="00875182" w:rsidRPr="00A35FB0" w:rsidRDefault="00875182" w:rsidP="66950B2E">
            <w:pPr>
              <w:spacing w:line="276" w:lineRule="auto"/>
              <w:rPr>
                <w:rFonts w:asciiTheme="minorHAnsi" w:eastAsia="Arial" w:hAnsiTheme="minorHAnsi" w:cstheme="minorHAnsi"/>
              </w:rPr>
            </w:pPr>
            <w:r w:rsidRPr="00A35FB0">
              <w:rPr>
                <w:rFonts w:asciiTheme="minorHAnsi" w:hAnsiTheme="minorHAnsi" w:cstheme="minorHAnsi"/>
                <w:sz w:val="22"/>
                <w:szCs w:val="22"/>
              </w:rPr>
              <w:fldChar w:fldCharType="begin">
                <w:ffData>
                  <w:name w:val="Check1"/>
                  <w:enabled/>
                  <w:calcOnExit w:val="0"/>
                  <w:checkBox>
                    <w:sizeAuto/>
                    <w:default w:val="0"/>
                  </w:checkBox>
                </w:ffData>
              </w:fldChar>
            </w:r>
            <w:r w:rsidRPr="00A35FB0">
              <w:rPr>
                <w:rFonts w:asciiTheme="minorHAnsi" w:hAnsiTheme="minorHAnsi" w:cstheme="minorHAnsi"/>
                <w:sz w:val="22"/>
                <w:szCs w:val="22"/>
              </w:rPr>
              <w:instrText xml:space="preserve"> FORMCHECKBOX </w:instrText>
            </w:r>
            <w:r w:rsidRPr="00A35FB0">
              <w:rPr>
                <w:rFonts w:asciiTheme="minorHAnsi" w:hAnsiTheme="minorHAnsi" w:cstheme="minorHAnsi"/>
                <w:sz w:val="22"/>
                <w:szCs w:val="22"/>
              </w:rPr>
            </w:r>
            <w:r w:rsidRPr="00A35FB0">
              <w:rPr>
                <w:rFonts w:asciiTheme="minorHAnsi" w:hAnsiTheme="minorHAnsi" w:cstheme="minorHAnsi"/>
                <w:sz w:val="22"/>
                <w:szCs w:val="22"/>
              </w:rPr>
              <w:fldChar w:fldCharType="separate"/>
            </w:r>
            <w:r w:rsidRPr="00A35FB0">
              <w:rPr>
                <w:rFonts w:asciiTheme="minorHAnsi" w:hAnsiTheme="minorHAnsi" w:cstheme="minorHAnsi"/>
                <w:sz w:val="22"/>
                <w:szCs w:val="22"/>
              </w:rPr>
              <w:fldChar w:fldCharType="end"/>
            </w:r>
            <w:r w:rsidRPr="00A35FB0">
              <w:rPr>
                <w:rFonts w:asciiTheme="minorHAnsi" w:eastAsia="Arial" w:hAnsiTheme="minorHAnsi" w:cstheme="minorHAnsi"/>
                <w:sz w:val="22"/>
                <w:szCs w:val="22"/>
              </w:rPr>
              <w:t xml:space="preserve"> ICU</w:t>
            </w:r>
          </w:p>
          <w:p w14:paraId="61F3E63A" w14:textId="77777777" w:rsidR="00875182" w:rsidRPr="00A35FB0" w:rsidRDefault="00875182" w:rsidP="66950B2E">
            <w:pPr>
              <w:spacing w:line="276" w:lineRule="auto"/>
              <w:rPr>
                <w:rFonts w:asciiTheme="minorHAnsi" w:eastAsia="Arial" w:hAnsiTheme="minorHAnsi" w:cstheme="minorHAnsi"/>
                <w:sz w:val="22"/>
                <w:szCs w:val="22"/>
              </w:rPr>
            </w:pPr>
            <w:r w:rsidRPr="00A35FB0">
              <w:rPr>
                <w:rFonts w:asciiTheme="minorHAnsi" w:hAnsiTheme="minorHAnsi" w:cstheme="minorHAnsi"/>
                <w:sz w:val="22"/>
                <w:szCs w:val="22"/>
              </w:rPr>
              <w:fldChar w:fldCharType="begin">
                <w:ffData>
                  <w:name w:val="Check1"/>
                  <w:enabled/>
                  <w:calcOnExit w:val="0"/>
                  <w:checkBox>
                    <w:sizeAuto/>
                    <w:default w:val="0"/>
                  </w:checkBox>
                </w:ffData>
              </w:fldChar>
            </w:r>
            <w:r w:rsidRPr="00A35FB0">
              <w:rPr>
                <w:rFonts w:asciiTheme="minorHAnsi" w:hAnsiTheme="minorHAnsi" w:cstheme="minorHAnsi"/>
                <w:sz w:val="22"/>
                <w:szCs w:val="22"/>
              </w:rPr>
              <w:instrText xml:space="preserve"> FORMCHECKBOX </w:instrText>
            </w:r>
            <w:r w:rsidRPr="00A35FB0">
              <w:rPr>
                <w:rFonts w:asciiTheme="minorHAnsi" w:hAnsiTheme="minorHAnsi" w:cstheme="minorHAnsi"/>
                <w:sz w:val="22"/>
                <w:szCs w:val="22"/>
              </w:rPr>
            </w:r>
            <w:r w:rsidRPr="00A35FB0">
              <w:rPr>
                <w:rFonts w:asciiTheme="minorHAnsi" w:hAnsiTheme="minorHAnsi" w:cstheme="minorHAnsi"/>
                <w:sz w:val="22"/>
                <w:szCs w:val="22"/>
              </w:rPr>
              <w:fldChar w:fldCharType="separate"/>
            </w:r>
            <w:r w:rsidRPr="00A35FB0">
              <w:rPr>
                <w:rFonts w:asciiTheme="minorHAnsi" w:hAnsiTheme="minorHAnsi" w:cstheme="minorHAnsi"/>
                <w:sz w:val="22"/>
                <w:szCs w:val="22"/>
              </w:rPr>
              <w:fldChar w:fldCharType="end"/>
            </w:r>
            <w:r w:rsidRPr="00A35FB0">
              <w:rPr>
                <w:rFonts w:asciiTheme="minorHAnsi" w:eastAsia="Arial" w:hAnsiTheme="minorHAnsi" w:cstheme="minorHAnsi"/>
                <w:sz w:val="22"/>
                <w:szCs w:val="22"/>
              </w:rPr>
              <w:t xml:space="preserve"> OR / PACU</w:t>
            </w:r>
          </w:p>
          <w:p w14:paraId="64D42233" w14:textId="77777777" w:rsidR="00875182" w:rsidRPr="00A35FB0" w:rsidRDefault="00875182" w:rsidP="66950B2E">
            <w:pPr>
              <w:spacing w:line="276" w:lineRule="auto"/>
              <w:rPr>
                <w:rFonts w:asciiTheme="minorHAnsi" w:eastAsia="Arial" w:hAnsiTheme="minorHAnsi" w:cstheme="minorHAnsi"/>
              </w:rPr>
            </w:pPr>
            <w:r w:rsidRPr="00A35FB0">
              <w:rPr>
                <w:rFonts w:asciiTheme="minorHAnsi" w:hAnsiTheme="minorHAnsi" w:cstheme="minorHAnsi"/>
                <w:sz w:val="22"/>
                <w:szCs w:val="22"/>
              </w:rPr>
              <w:fldChar w:fldCharType="begin">
                <w:ffData>
                  <w:name w:val="Check1"/>
                  <w:enabled/>
                  <w:calcOnExit w:val="0"/>
                  <w:checkBox>
                    <w:sizeAuto/>
                    <w:default w:val="0"/>
                  </w:checkBox>
                </w:ffData>
              </w:fldChar>
            </w:r>
            <w:r w:rsidRPr="00A35FB0">
              <w:rPr>
                <w:rFonts w:asciiTheme="minorHAnsi" w:hAnsiTheme="minorHAnsi" w:cstheme="minorHAnsi"/>
                <w:sz w:val="22"/>
                <w:szCs w:val="22"/>
              </w:rPr>
              <w:instrText xml:space="preserve"> FORMCHECKBOX </w:instrText>
            </w:r>
            <w:r w:rsidRPr="00A35FB0">
              <w:rPr>
                <w:rFonts w:asciiTheme="minorHAnsi" w:hAnsiTheme="minorHAnsi" w:cstheme="minorHAnsi"/>
                <w:sz w:val="22"/>
                <w:szCs w:val="22"/>
              </w:rPr>
            </w:r>
            <w:r w:rsidRPr="00A35FB0">
              <w:rPr>
                <w:rFonts w:asciiTheme="minorHAnsi" w:hAnsiTheme="minorHAnsi" w:cstheme="minorHAnsi"/>
                <w:sz w:val="22"/>
                <w:szCs w:val="22"/>
              </w:rPr>
              <w:fldChar w:fldCharType="separate"/>
            </w:r>
            <w:r w:rsidRPr="00A35FB0">
              <w:rPr>
                <w:rFonts w:asciiTheme="minorHAnsi" w:hAnsiTheme="minorHAnsi" w:cstheme="minorHAnsi"/>
                <w:sz w:val="22"/>
                <w:szCs w:val="22"/>
              </w:rPr>
              <w:fldChar w:fldCharType="end"/>
            </w:r>
            <w:r w:rsidRPr="00A35FB0">
              <w:rPr>
                <w:rFonts w:asciiTheme="minorHAnsi" w:eastAsia="Arial" w:hAnsiTheme="minorHAnsi" w:cstheme="minorHAnsi"/>
                <w:sz w:val="22"/>
                <w:szCs w:val="22"/>
              </w:rPr>
              <w:t xml:space="preserve"> </w:t>
            </w:r>
            <w:r w:rsidR="001458E7" w:rsidRPr="00A35FB0">
              <w:rPr>
                <w:rFonts w:asciiTheme="minorHAnsi" w:eastAsia="Arial" w:hAnsiTheme="minorHAnsi" w:cstheme="minorHAnsi"/>
                <w:sz w:val="22"/>
                <w:szCs w:val="22"/>
              </w:rPr>
              <w:t>Rehabili</w:t>
            </w:r>
            <w:r w:rsidRPr="00A35FB0">
              <w:rPr>
                <w:rFonts w:asciiTheme="minorHAnsi" w:eastAsia="Arial" w:hAnsiTheme="minorHAnsi" w:cstheme="minorHAnsi"/>
                <w:sz w:val="22"/>
                <w:szCs w:val="22"/>
              </w:rPr>
              <w:t>tation Unit</w:t>
            </w:r>
          </w:p>
          <w:p w14:paraId="3930E448" w14:textId="77777777" w:rsidR="00875182" w:rsidRPr="00A35FB0" w:rsidRDefault="00875182" w:rsidP="66950B2E">
            <w:pPr>
              <w:spacing w:line="276" w:lineRule="auto"/>
              <w:rPr>
                <w:rFonts w:asciiTheme="minorHAnsi" w:eastAsia="Arial" w:hAnsiTheme="minorHAnsi" w:cstheme="minorHAnsi"/>
              </w:rPr>
            </w:pPr>
            <w:r w:rsidRPr="00A35FB0">
              <w:rPr>
                <w:rFonts w:asciiTheme="minorHAnsi" w:hAnsiTheme="minorHAnsi" w:cstheme="minorHAnsi"/>
                <w:sz w:val="22"/>
                <w:szCs w:val="22"/>
              </w:rPr>
              <w:fldChar w:fldCharType="begin">
                <w:ffData>
                  <w:name w:val="Check1"/>
                  <w:enabled/>
                  <w:calcOnExit w:val="0"/>
                  <w:checkBox>
                    <w:sizeAuto/>
                    <w:default w:val="0"/>
                  </w:checkBox>
                </w:ffData>
              </w:fldChar>
            </w:r>
            <w:r w:rsidRPr="00A35FB0">
              <w:rPr>
                <w:rFonts w:asciiTheme="minorHAnsi" w:hAnsiTheme="minorHAnsi" w:cstheme="minorHAnsi"/>
                <w:sz w:val="22"/>
                <w:szCs w:val="22"/>
              </w:rPr>
              <w:instrText xml:space="preserve"> FORMCHECKBOX </w:instrText>
            </w:r>
            <w:r w:rsidRPr="00A35FB0">
              <w:rPr>
                <w:rFonts w:asciiTheme="minorHAnsi" w:hAnsiTheme="minorHAnsi" w:cstheme="minorHAnsi"/>
                <w:sz w:val="22"/>
                <w:szCs w:val="22"/>
              </w:rPr>
            </w:r>
            <w:r w:rsidRPr="00A35FB0">
              <w:rPr>
                <w:rFonts w:asciiTheme="minorHAnsi" w:hAnsiTheme="minorHAnsi" w:cstheme="minorHAnsi"/>
                <w:sz w:val="22"/>
                <w:szCs w:val="22"/>
              </w:rPr>
              <w:fldChar w:fldCharType="separate"/>
            </w:r>
            <w:r w:rsidRPr="00A35FB0">
              <w:rPr>
                <w:rFonts w:asciiTheme="minorHAnsi" w:hAnsiTheme="minorHAnsi" w:cstheme="minorHAnsi"/>
                <w:sz w:val="22"/>
                <w:szCs w:val="22"/>
              </w:rPr>
              <w:fldChar w:fldCharType="end"/>
            </w:r>
            <w:r w:rsidRPr="00A35FB0">
              <w:rPr>
                <w:rFonts w:asciiTheme="minorHAnsi" w:eastAsia="Arial" w:hAnsiTheme="minorHAnsi" w:cstheme="minorHAnsi"/>
                <w:sz w:val="22"/>
                <w:szCs w:val="22"/>
              </w:rPr>
              <w:t xml:space="preserve"> Home </w:t>
            </w:r>
          </w:p>
          <w:p w14:paraId="23B26B42" w14:textId="77777777" w:rsidR="00875182" w:rsidRPr="00A35FB0" w:rsidRDefault="00875182" w:rsidP="66950B2E">
            <w:pPr>
              <w:spacing w:line="276" w:lineRule="auto"/>
              <w:rPr>
                <w:rFonts w:asciiTheme="minorHAnsi" w:eastAsia="Arial" w:hAnsiTheme="minorHAnsi" w:cstheme="minorHAnsi"/>
              </w:rPr>
            </w:pPr>
            <w:r w:rsidRPr="00A35FB0">
              <w:rPr>
                <w:rFonts w:asciiTheme="minorHAnsi" w:hAnsiTheme="minorHAnsi" w:cstheme="minorHAnsi"/>
                <w:sz w:val="22"/>
                <w:szCs w:val="22"/>
              </w:rPr>
              <w:fldChar w:fldCharType="begin">
                <w:ffData>
                  <w:name w:val="Check1"/>
                  <w:enabled/>
                  <w:calcOnExit w:val="0"/>
                  <w:checkBox>
                    <w:sizeAuto/>
                    <w:default w:val="0"/>
                  </w:checkBox>
                </w:ffData>
              </w:fldChar>
            </w:r>
            <w:r w:rsidRPr="00A35FB0">
              <w:rPr>
                <w:rFonts w:asciiTheme="minorHAnsi" w:hAnsiTheme="minorHAnsi" w:cstheme="minorHAnsi"/>
                <w:sz w:val="22"/>
                <w:szCs w:val="22"/>
              </w:rPr>
              <w:instrText xml:space="preserve"> FORMCHECKBOX </w:instrText>
            </w:r>
            <w:r w:rsidRPr="00A35FB0">
              <w:rPr>
                <w:rFonts w:asciiTheme="minorHAnsi" w:hAnsiTheme="minorHAnsi" w:cstheme="minorHAnsi"/>
                <w:sz w:val="22"/>
                <w:szCs w:val="22"/>
              </w:rPr>
            </w:r>
            <w:r w:rsidRPr="00A35FB0">
              <w:rPr>
                <w:rFonts w:asciiTheme="minorHAnsi" w:hAnsiTheme="minorHAnsi" w:cstheme="minorHAnsi"/>
                <w:sz w:val="22"/>
                <w:szCs w:val="22"/>
              </w:rPr>
              <w:fldChar w:fldCharType="separate"/>
            </w:r>
            <w:r w:rsidRPr="00A35FB0">
              <w:rPr>
                <w:rFonts w:asciiTheme="minorHAnsi" w:hAnsiTheme="minorHAnsi" w:cstheme="minorHAnsi"/>
                <w:sz w:val="22"/>
                <w:szCs w:val="22"/>
              </w:rPr>
              <w:fldChar w:fldCharType="end"/>
            </w:r>
            <w:r w:rsidRPr="00A35FB0">
              <w:rPr>
                <w:rFonts w:asciiTheme="minorHAnsi" w:eastAsia="Arial" w:hAnsiTheme="minorHAnsi" w:cstheme="minorHAnsi"/>
                <w:sz w:val="22"/>
                <w:szCs w:val="22"/>
              </w:rPr>
              <w:t xml:space="preserve"> Outpatient Clinic</w:t>
            </w:r>
          </w:p>
          <w:p w14:paraId="0EC9994C" w14:textId="77777777" w:rsidR="00875182" w:rsidRPr="00A35FB0" w:rsidRDefault="00875182" w:rsidP="66950B2E">
            <w:pPr>
              <w:spacing w:line="276" w:lineRule="auto"/>
              <w:rPr>
                <w:rFonts w:asciiTheme="minorHAnsi" w:eastAsia="Arial" w:hAnsiTheme="minorHAnsi" w:cstheme="minorHAnsi"/>
              </w:rPr>
            </w:pPr>
            <w:r w:rsidRPr="00A35FB0">
              <w:rPr>
                <w:rFonts w:asciiTheme="minorHAnsi" w:hAnsiTheme="minorHAnsi" w:cstheme="minorHAnsi"/>
                <w:sz w:val="22"/>
                <w:szCs w:val="22"/>
              </w:rPr>
              <w:fldChar w:fldCharType="begin">
                <w:ffData>
                  <w:name w:val="Check1"/>
                  <w:enabled/>
                  <w:calcOnExit w:val="0"/>
                  <w:checkBox>
                    <w:sizeAuto/>
                    <w:default w:val="0"/>
                  </w:checkBox>
                </w:ffData>
              </w:fldChar>
            </w:r>
            <w:r w:rsidRPr="00A35FB0">
              <w:rPr>
                <w:rFonts w:asciiTheme="minorHAnsi" w:hAnsiTheme="minorHAnsi" w:cstheme="minorHAnsi"/>
                <w:sz w:val="22"/>
                <w:szCs w:val="22"/>
              </w:rPr>
              <w:instrText xml:space="preserve"> FORMCHECKBOX </w:instrText>
            </w:r>
            <w:r w:rsidRPr="00A35FB0">
              <w:rPr>
                <w:rFonts w:asciiTheme="minorHAnsi" w:hAnsiTheme="minorHAnsi" w:cstheme="minorHAnsi"/>
                <w:sz w:val="22"/>
                <w:szCs w:val="22"/>
              </w:rPr>
            </w:r>
            <w:r w:rsidRPr="00A35FB0">
              <w:rPr>
                <w:rFonts w:asciiTheme="minorHAnsi" w:hAnsiTheme="minorHAnsi" w:cstheme="minorHAnsi"/>
                <w:sz w:val="22"/>
                <w:szCs w:val="22"/>
              </w:rPr>
              <w:fldChar w:fldCharType="separate"/>
            </w:r>
            <w:r w:rsidRPr="00A35FB0">
              <w:rPr>
                <w:rFonts w:asciiTheme="minorHAnsi" w:hAnsiTheme="minorHAnsi" w:cstheme="minorHAnsi"/>
                <w:sz w:val="22"/>
                <w:szCs w:val="22"/>
              </w:rPr>
              <w:fldChar w:fldCharType="end"/>
            </w:r>
            <w:r w:rsidRPr="00A35FB0">
              <w:rPr>
                <w:rFonts w:asciiTheme="minorHAnsi" w:eastAsia="Arial" w:hAnsiTheme="minorHAnsi" w:cstheme="minorHAnsi"/>
                <w:sz w:val="22"/>
                <w:szCs w:val="22"/>
              </w:rPr>
              <w:t xml:space="preserve"> Other: </w:t>
            </w:r>
          </w:p>
        </w:tc>
      </w:tr>
    </w:tbl>
    <w:p w14:paraId="20E8891D" w14:textId="77777777" w:rsidR="00875182" w:rsidRPr="00A35FB0" w:rsidRDefault="00875182" w:rsidP="00584D39">
      <w:pPr>
        <w:rPr>
          <w:rFonts w:asciiTheme="minorHAnsi" w:eastAsia="Arial" w:hAnsiTheme="minorHAnsi" w:cstheme="minorHAnsi"/>
          <w:sz w:val="16"/>
          <w:szCs w:val="16"/>
        </w:rPr>
      </w:pPr>
    </w:p>
    <w:p w14:paraId="13E0DA28" w14:textId="77777777" w:rsidR="00875182" w:rsidRPr="00A35FB0" w:rsidRDefault="00875182" w:rsidP="00584D39">
      <w:pPr>
        <w:rPr>
          <w:rFonts w:asciiTheme="minorHAnsi" w:eastAsia="Arial" w:hAnsiTheme="minorHAnsi" w:cstheme="minorHAnsi"/>
          <w:sz w:val="16"/>
          <w:szCs w:val="16"/>
        </w:rPr>
      </w:pPr>
    </w:p>
    <w:p w14:paraId="341DE1FC" w14:textId="46624816" w:rsidR="00841931" w:rsidRPr="00A35FB0" w:rsidRDefault="66950B2E" w:rsidP="00584D39">
      <w:pPr>
        <w:rPr>
          <w:rFonts w:asciiTheme="minorHAnsi" w:eastAsia="Arial" w:hAnsiTheme="minorHAnsi" w:cstheme="minorHAnsi"/>
          <w:color w:val="274191"/>
          <w:sz w:val="36"/>
          <w:szCs w:val="36"/>
        </w:rPr>
      </w:pPr>
      <w:r w:rsidRPr="00A35FB0">
        <w:rPr>
          <w:rFonts w:asciiTheme="minorHAnsi" w:eastAsia="Arial" w:hAnsiTheme="minorHAnsi" w:cstheme="minorHAnsi"/>
          <w:color w:val="274191"/>
          <w:sz w:val="36"/>
          <w:szCs w:val="36"/>
        </w:rPr>
        <w:t>Equipment/Supplies</w:t>
      </w:r>
    </w:p>
    <w:p w14:paraId="797355E3" w14:textId="77777777" w:rsidR="00937CD8" w:rsidRPr="003D5FC4" w:rsidRDefault="00937CD8" w:rsidP="00584D39">
      <w:pPr>
        <w:rPr>
          <w:rFonts w:asciiTheme="minorHAnsi" w:eastAsia="Arial" w:hAnsiTheme="minorHAnsi" w:cstheme="minorHAnsi"/>
        </w:rPr>
      </w:pPr>
    </w:p>
    <w:p w14:paraId="58B2E165" w14:textId="3142549F" w:rsidR="00937CD8" w:rsidRPr="003D5FC4" w:rsidRDefault="66950B2E" w:rsidP="00584D39">
      <w:pPr>
        <w:outlineLvl w:val="2"/>
        <w:rPr>
          <w:rFonts w:asciiTheme="minorHAnsi" w:eastAsia="Arial" w:hAnsiTheme="minorHAnsi" w:cstheme="minorHAnsi"/>
        </w:rPr>
      </w:pPr>
      <w:r w:rsidRPr="003D5FC4">
        <w:rPr>
          <w:rFonts w:asciiTheme="minorHAnsi" w:eastAsia="Arial" w:hAnsiTheme="minorHAnsi" w:cstheme="minorHAnsi"/>
          <w:b/>
          <w:bCs/>
        </w:rPr>
        <w:t>Simulated Patient/Manikin</w:t>
      </w:r>
      <w:r w:rsidR="007E06F1">
        <w:rPr>
          <w:rFonts w:asciiTheme="minorHAnsi" w:eastAsia="Arial" w:hAnsiTheme="minorHAnsi" w:cstheme="minorHAnsi"/>
          <w:b/>
          <w:bCs/>
        </w:rPr>
        <w:t>(</w:t>
      </w:r>
      <w:r w:rsidRPr="003D5FC4">
        <w:rPr>
          <w:rFonts w:asciiTheme="minorHAnsi" w:eastAsia="Arial" w:hAnsiTheme="minorHAnsi" w:cstheme="minorHAnsi"/>
          <w:b/>
          <w:bCs/>
        </w:rPr>
        <w:t>s</w:t>
      </w:r>
      <w:r w:rsidR="007E06F1">
        <w:rPr>
          <w:rFonts w:asciiTheme="minorHAnsi" w:eastAsia="Arial" w:hAnsiTheme="minorHAnsi" w:cstheme="minorHAnsi"/>
          <w:b/>
          <w:bCs/>
        </w:rPr>
        <w:t>)</w:t>
      </w:r>
      <w:r w:rsidRPr="003D5FC4">
        <w:rPr>
          <w:rFonts w:asciiTheme="minorHAnsi" w:eastAsia="Arial" w:hAnsiTheme="minorHAnsi" w:cstheme="minorHAnsi"/>
          <w:b/>
          <w:bCs/>
        </w:rPr>
        <w:t xml:space="preserve"> Needed: </w:t>
      </w:r>
      <w:r w:rsidRPr="003D5FC4">
        <w:rPr>
          <w:rFonts w:asciiTheme="minorHAnsi" w:eastAsia="Arial" w:hAnsiTheme="minorHAnsi" w:cstheme="minorHAnsi"/>
        </w:rPr>
        <w:t xml:space="preserve">Use of a SP who is trans and a woman of color is ideal for authenticity of the experience. </w:t>
      </w:r>
      <w:r w:rsidR="00C33D65" w:rsidRPr="003D5FC4">
        <w:rPr>
          <w:rFonts w:asciiTheme="minorHAnsi" w:hAnsiTheme="minorHAnsi" w:cstheme="minorHAnsi"/>
        </w:rPr>
        <w:t>View the</w:t>
      </w:r>
      <w:r w:rsidR="003778D9" w:rsidRPr="003D5FC4">
        <w:rPr>
          <w:rFonts w:asciiTheme="minorHAnsi" w:hAnsiTheme="minorHAnsi" w:cstheme="minorHAnsi"/>
        </w:rPr>
        <w:t xml:space="preserve"> </w:t>
      </w:r>
      <w:hyperlink r:id="rId31" w:tooltip="ACE+ Guidance for finding Standardized Participants for ACE+ unfolding cases" w:history="1">
        <w:r w:rsidR="00C33D65" w:rsidRPr="003D5FC4">
          <w:rPr>
            <w:rStyle w:val="Hyperlink"/>
            <w:rFonts w:asciiTheme="minorHAnsi" w:hAnsiTheme="minorHAnsi" w:cstheme="minorHAnsi"/>
          </w:rPr>
          <w:t>Guidance for finding Standardized Participants for ACE+ unfolding cases document</w:t>
        </w:r>
      </w:hyperlink>
      <w:r w:rsidR="003778D9" w:rsidRPr="003D5FC4">
        <w:rPr>
          <w:rFonts w:asciiTheme="minorHAnsi" w:hAnsiTheme="minorHAnsi" w:cstheme="minorHAnsi"/>
        </w:rPr>
        <w:t xml:space="preserve"> </w:t>
      </w:r>
      <w:r w:rsidR="00C33D65" w:rsidRPr="003D5FC4">
        <w:rPr>
          <w:rFonts w:asciiTheme="minorHAnsi" w:hAnsiTheme="minorHAnsi" w:cstheme="minorHAnsi"/>
        </w:rPr>
        <w:t xml:space="preserve">for ideas on how to recruit appropriate SPs for use in the ACE+ cases. </w:t>
      </w:r>
      <w:r w:rsidRPr="003D5FC4">
        <w:rPr>
          <w:rFonts w:asciiTheme="minorHAnsi" w:eastAsia="Arial" w:hAnsiTheme="minorHAnsi" w:cstheme="minorHAnsi"/>
          <w:highlight w:val="yellow"/>
        </w:rPr>
        <w:t>This could be a partnered simulation.</w:t>
      </w:r>
      <w:r w:rsidR="00C33D65" w:rsidRPr="003D5FC4">
        <w:rPr>
          <w:rFonts w:asciiTheme="minorHAnsi" w:eastAsia="Arial" w:hAnsiTheme="minorHAnsi" w:cstheme="minorHAnsi"/>
        </w:rPr>
        <w:t xml:space="preserve"> </w:t>
      </w:r>
    </w:p>
    <w:p w14:paraId="617DCA50" w14:textId="77777777" w:rsidR="00937CD8" w:rsidRPr="003D5FC4" w:rsidRDefault="00937CD8" w:rsidP="00584D39">
      <w:pPr>
        <w:rPr>
          <w:rFonts w:asciiTheme="minorHAnsi" w:eastAsia="Arial" w:hAnsiTheme="minorHAnsi" w:cstheme="minorHAnsi"/>
        </w:rPr>
      </w:pPr>
    </w:p>
    <w:p w14:paraId="31C74B1C" w14:textId="497D3983" w:rsidR="00937CD8" w:rsidRPr="003D5FC4" w:rsidRDefault="66950B2E" w:rsidP="00584D39">
      <w:pPr>
        <w:outlineLvl w:val="2"/>
        <w:rPr>
          <w:rFonts w:asciiTheme="minorHAnsi" w:eastAsia="Arial" w:hAnsiTheme="minorHAnsi" w:cstheme="minorHAnsi"/>
          <w:b/>
          <w:bCs/>
        </w:rPr>
      </w:pPr>
      <w:r w:rsidRPr="003D5FC4">
        <w:rPr>
          <w:rFonts w:asciiTheme="minorHAnsi" w:eastAsia="Arial" w:hAnsiTheme="minorHAnsi" w:cstheme="minorHAnsi"/>
          <w:b/>
          <w:bCs/>
        </w:rPr>
        <w:t xml:space="preserve">Recommended Mode for Simulator: </w:t>
      </w:r>
      <w:r w:rsidR="00595FE2" w:rsidRPr="00595FE2">
        <w:rPr>
          <w:rFonts w:asciiTheme="minorHAnsi" w:eastAsia="Arial" w:hAnsiTheme="minorHAnsi" w:cstheme="minorHAnsi"/>
        </w:rPr>
        <w:t>N/A</w:t>
      </w:r>
    </w:p>
    <w:p w14:paraId="247248AE" w14:textId="77777777" w:rsidR="00937CD8" w:rsidRPr="003D5FC4" w:rsidRDefault="00937CD8" w:rsidP="00584D39">
      <w:pPr>
        <w:rPr>
          <w:rFonts w:asciiTheme="minorHAnsi" w:eastAsia="Arial" w:hAnsiTheme="minorHAnsi" w:cstheme="minorHAnsi"/>
          <w:b/>
          <w:bCs/>
        </w:rPr>
      </w:pPr>
    </w:p>
    <w:p w14:paraId="4F5AF162" w14:textId="78B57EDB" w:rsidR="00937CD8" w:rsidRPr="003D5FC4" w:rsidRDefault="66950B2E" w:rsidP="00584D39">
      <w:pPr>
        <w:rPr>
          <w:rFonts w:asciiTheme="minorHAnsi" w:eastAsia="Arial" w:hAnsiTheme="minorHAnsi" w:cstheme="minorHAnsi"/>
        </w:rPr>
      </w:pPr>
      <w:r w:rsidRPr="003D5FC4">
        <w:rPr>
          <w:rFonts w:asciiTheme="minorHAnsi" w:eastAsia="Arial" w:hAnsiTheme="minorHAnsi" w:cstheme="minorHAnsi"/>
          <w:b/>
          <w:bCs/>
        </w:rPr>
        <w:t>Other Props &amp; Moulage:</w:t>
      </w:r>
      <w:r w:rsidRPr="003D5FC4">
        <w:rPr>
          <w:rFonts w:asciiTheme="minorHAnsi" w:eastAsia="Arial" w:hAnsiTheme="minorHAnsi" w:cstheme="minorHAnsi"/>
        </w:rPr>
        <w:t xml:space="preserve"> </w:t>
      </w:r>
      <w:r w:rsidR="00595FE2">
        <w:rPr>
          <w:rFonts w:asciiTheme="minorHAnsi" w:eastAsia="Arial" w:hAnsiTheme="minorHAnsi" w:cstheme="minorHAnsi"/>
        </w:rPr>
        <w:t>N/A</w:t>
      </w:r>
    </w:p>
    <w:p w14:paraId="6EEB22F3" w14:textId="42918859" w:rsidR="00937CD8" w:rsidRPr="003D5FC4" w:rsidRDefault="00937CD8" w:rsidP="66950B2E">
      <w:pPr>
        <w:spacing w:line="276" w:lineRule="auto"/>
        <w:rPr>
          <w:rFonts w:asciiTheme="minorHAnsi" w:eastAsia="Arial" w:hAnsiTheme="minorHAnsi" w:cstheme="minorHAnsi"/>
        </w:rPr>
      </w:pPr>
    </w:p>
    <w:tbl>
      <w:tblPr>
        <w:tblStyle w:val="TableGrid"/>
        <w:tblW w:w="0" w:type="auto"/>
        <w:tblLook w:val="04A0" w:firstRow="1" w:lastRow="0" w:firstColumn="1" w:lastColumn="0" w:noHBand="0" w:noVBand="1"/>
      </w:tblPr>
      <w:tblGrid>
        <w:gridCol w:w="5665"/>
        <w:gridCol w:w="5125"/>
      </w:tblGrid>
      <w:tr w:rsidR="00937CD8" w:rsidRPr="003D5FC4" w14:paraId="2FF281BA" w14:textId="77777777" w:rsidTr="00584D39">
        <w:tc>
          <w:tcPr>
            <w:tcW w:w="5665" w:type="dxa"/>
          </w:tcPr>
          <w:p w14:paraId="4DA8C920" w14:textId="77777777" w:rsidR="00937CD8" w:rsidRPr="003D5FC4" w:rsidRDefault="66950B2E" w:rsidP="66950B2E">
            <w:pPr>
              <w:outlineLvl w:val="2"/>
              <w:rPr>
                <w:rFonts w:asciiTheme="minorHAnsi" w:eastAsia="Arial" w:hAnsiTheme="minorHAnsi" w:cstheme="minorHAnsi"/>
                <w:b/>
                <w:bCs/>
              </w:rPr>
            </w:pPr>
            <w:r w:rsidRPr="003D5FC4">
              <w:rPr>
                <w:rFonts w:asciiTheme="minorHAnsi" w:eastAsia="Arial" w:hAnsiTheme="minorHAnsi" w:cstheme="minorHAnsi"/>
                <w:b/>
                <w:bCs/>
                <w:sz w:val="22"/>
                <w:szCs w:val="22"/>
              </w:rPr>
              <w:t>Equipment Attached to Manikin/Simulated Patient:</w:t>
            </w:r>
          </w:p>
          <w:p w14:paraId="5F38AC69" w14:textId="584349B7" w:rsidR="00937CD8" w:rsidRPr="003D5FC4" w:rsidRDefault="00D234B6" w:rsidP="66950B2E">
            <w:pPr>
              <w:spacing w:line="276" w:lineRule="auto"/>
              <w:rPr>
                <w:rFonts w:asciiTheme="minorHAnsi" w:eastAsia="Arial" w:hAnsiTheme="minorHAnsi" w:cstheme="minorHAnsi"/>
                <w:highlight w:val="yellow"/>
              </w:rPr>
            </w:pPr>
            <w:r w:rsidRPr="003D5FC4">
              <w:rPr>
                <w:rFonts w:asciiTheme="minorHAnsi" w:hAnsiTheme="minorHAnsi" w:cstheme="minorHAnsi"/>
                <w:sz w:val="22"/>
                <w:szCs w:val="22"/>
                <w:highlight w:val="yellow"/>
              </w:rPr>
              <w:fldChar w:fldCharType="begin">
                <w:ffData>
                  <w:name w:val=""/>
                  <w:enabled/>
                  <w:calcOnExit w:val="0"/>
                  <w:checkBox>
                    <w:sizeAuto/>
                    <w:default w:val="1"/>
                  </w:checkBox>
                </w:ffData>
              </w:fldChar>
            </w:r>
            <w:r w:rsidRPr="003D5FC4">
              <w:rPr>
                <w:rFonts w:asciiTheme="minorHAnsi" w:hAnsiTheme="minorHAnsi" w:cstheme="minorHAnsi"/>
                <w:sz w:val="22"/>
                <w:szCs w:val="22"/>
                <w:highlight w:val="yellow"/>
              </w:rPr>
              <w:instrText xml:space="preserve"> FORMCHECKBOX </w:instrText>
            </w:r>
            <w:r w:rsidRPr="003D5FC4">
              <w:rPr>
                <w:rFonts w:asciiTheme="minorHAnsi" w:hAnsiTheme="minorHAnsi" w:cstheme="minorHAnsi"/>
                <w:sz w:val="22"/>
                <w:szCs w:val="22"/>
                <w:highlight w:val="yellow"/>
              </w:rPr>
            </w:r>
            <w:r w:rsidRPr="003D5FC4">
              <w:rPr>
                <w:rFonts w:asciiTheme="minorHAnsi" w:hAnsiTheme="minorHAnsi" w:cstheme="minorHAnsi"/>
                <w:sz w:val="22"/>
                <w:szCs w:val="22"/>
                <w:highlight w:val="yellow"/>
              </w:rPr>
              <w:fldChar w:fldCharType="separate"/>
            </w:r>
            <w:r w:rsidRPr="003D5FC4">
              <w:rPr>
                <w:rFonts w:asciiTheme="minorHAnsi" w:hAnsiTheme="minorHAnsi" w:cstheme="minorHAnsi"/>
                <w:sz w:val="22"/>
                <w:szCs w:val="22"/>
                <w:highlight w:val="yellow"/>
              </w:rPr>
              <w:fldChar w:fldCharType="end"/>
            </w:r>
            <w:r w:rsidR="00937CD8" w:rsidRPr="003D5FC4">
              <w:rPr>
                <w:rFonts w:asciiTheme="minorHAnsi" w:eastAsia="Arial" w:hAnsiTheme="minorHAnsi" w:cstheme="minorHAnsi"/>
                <w:sz w:val="22"/>
                <w:szCs w:val="22"/>
                <w:highlight w:val="yellow"/>
              </w:rPr>
              <w:t xml:space="preserve"> ID band </w:t>
            </w:r>
            <w:r w:rsidR="00A27EAD" w:rsidRPr="003D5FC4">
              <w:rPr>
                <w:rFonts w:asciiTheme="minorHAnsi" w:eastAsia="Arial" w:hAnsiTheme="minorHAnsi" w:cstheme="minorHAnsi"/>
                <w:sz w:val="22"/>
                <w:szCs w:val="22"/>
                <w:highlight w:val="yellow"/>
              </w:rPr>
              <w:t>*Jamal and male</w:t>
            </w:r>
          </w:p>
          <w:p w14:paraId="1C3B258B" w14:textId="4E69E2B8" w:rsidR="00937CD8" w:rsidRPr="003D5FC4" w:rsidRDefault="00937CD8" w:rsidP="66950B2E">
            <w:pPr>
              <w:spacing w:line="276" w:lineRule="auto"/>
              <w:rPr>
                <w:rFonts w:asciiTheme="minorHAnsi" w:eastAsia="Arial" w:hAnsiTheme="minorHAnsi" w:cstheme="minorHAnsi"/>
              </w:rPr>
            </w:pPr>
            <w:r w:rsidRPr="003D5FC4">
              <w:rPr>
                <w:rFonts w:asciiTheme="minorHAnsi" w:hAnsiTheme="minorHAnsi" w:cstheme="minorHAnsi"/>
                <w:sz w:val="22"/>
                <w:szCs w:val="22"/>
              </w:rPr>
              <w:fldChar w:fldCharType="begin">
                <w:ffData>
                  <w:name w:val=""/>
                  <w:enabled/>
                  <w:calcOnExit w:val="0"/>
                  <w:checkBox>
                    <w:sizeAuto/>
                    <w:default w:val="0"/>
                  </w:checkBox>
                </w:ffData>
              </w:fldChar>
            </w:r>
            <w:r w:rsidRPr="003D5FC4">
              <w:rPr>
                <w:rFonts w:asciiTheme="minorHAnsi" w:hAnsiTheme="minorHAnsi" w:cstheme="minorHAnsi"/>
                <w:sz w:val="22"/>
                <w:szCs w:val="22"/>
              </w:rPr>
              <w:instrText xml:space="preserve"> FORMCHECKBOX </w:instrText>
            </w:r>
            <w:r w:rsidRPr="003D5FC4">
              <w:rPr>
                <w:rFonts w:asciiTheme="minorHAnsi" w:hAnsiTheme="minorHAnsi" w:cstheme="minorHAnsi"/>
                <w:sz w:val="22"/>
                <w:szCs w:val="22"/>
              </w:rPr>
            </w:r>
            <w:r w:rsidRPr="003D5FC4">
              <w:rPr>
                <w:rFonts w:asciiTheme="minorHAnsi" w:hAnsiTheme="minorHAnsi" w:cstheme="minorHAnsi"/>
                <w:sz w:val="22"/>
                <w:szCs w:val="22"/>
              </w:rPr>
              <w:fldChar w:fldCharType="separate"/>
            </w:r>
            <w:r w:rsidRPr="003D5FC4">
              <w:rPr>
                <w:rFonts w:asciiTheme="minorHAnsi" w:hAnsiTheme="minorHAnsi" w:cstheme="minorHAnsi"/>
                <w:sz w:val="22"/>
                <w:szCs w:val="22"/>
              </w:rPr>
              <w:fldChar w:fldCharType="end"/>
            </w:r>
            <w:r w:rsidRPr="003D5FC4">
              <w:rPr>
                <w:rFonts w:asciiTheme="minorHAnsi" w:eastAsia="Arial" w:hAnsiTheme="minorHAnsi" w:cstheme="minorHAnsi"/>
                <w:sz w:val="22"/>
                <w:szCs w:val="22"/>
              </w:rPr>
              <w:t xml:space="preserve"> IV tubing with primary line fluids running at __</w:t>
            </w:r>
            <w:r w:rsidR="003D5FC4">
              <w:rPr>
                <w:rFonts w:asciiTheme="minorHAnsi" w:eastAsia="Arial" w:hAnsiTheme="minorHAnsi" w:cstheme="minorHAnsi"/>
                <w:sz w:val="22"/>
                <w:szCs w:val="22"/>
              </w:rPr>
              <w:t xml:space="preserve"> </w:t>
            </w:r>
            <w:r w:rsidRPr="003D5FC4">
              <w:rPr>
                <w:rFonts w:asciiTheme="minorHAnsi" w:eastAsia="Arial" w:hAnsiTheme="minorHAnsi" w:cstheme="minorHAnsi"/>
                <w:sz w:val="22"/>
                <w:szCs w:val="22"/>
              </w:rPr>
              <w:t>mL/</w:t>
            </w:r>
            <w:proofErr w:type="spellStart"/>
            <w:r w:rsidRPr="003D5FC4">
              <w:rPr>
                <w:rFonts w:asciiTheme="minorHAnsi" w:eastAsia="Arial" w:hAnsiTheme="minorHAnsi" w:cstheme="minorHAnsi"/>
                <w:sz w:val="22"/>
                <w:szCs w:val="22"/>
              </w:rPr>
              <w:t>hr</w:t>
            </w:r>
            <w:proofErr w:type="spellEnd"/>
          </w:p>
          <w:p w14:paraId="241C0077" w14:textId="102461E0" w:rsidR="00937CD8" w:rsidRPr="003D5FC4" w:rsidRDefault="00937CD8" w:rsidP="66950B2E">
            <w:pPr>
              <w:spacing w:line="276" w:lineRule="auto"/>
              <w:rPr>
                <w:rFonts w:asciiTheme="minorHAnsi" w:eastAsia="Arial" w:hAnsiTheme="minorHAnsi" w:cstheme="minorHAnsi"/>
              </w:rPr>
            </w:pPr>
            <w:r w:rsidRPr="003D5FC4">
              <w:rPr>
                <w:rFonts w:asciiTheme="minorHAnsi" w:hAnsiTheme="minorHAnsi" w:cstheme="minorHAnsi"/>
                <w:sz w:val="22"/>
                <w:szCs w:val="22"/>
              </w:rPr>
              <w:fldChar w:fldCharType="begin">
                <w:ffData>
                  <w:name w:val="Check1"/>
                  <w:enabled/>
                  <w:calcOnExit w:val="0"/>
                  <w:checkBox>
                    <w:sizeAuto/>
                    <w:default w:val="0"/>
                  </w:checkBox>
                </w:ffData>
              </w:fldChar>
            </w:r>
            <w:r w:rsidRPr="003D5FC4">
              <w:rPr>
                <w:rFonts w:asciiTheme="minorHAnsi" w:hAnsiTheme="minorHAnsi" w:cstheme="minorHAnsi"/>
                <w:sz w:val="22"/>
                <w:szCs w:val="22"/>
              </w:rPr>
              <w:instrText xml:space="preserve"> FORMCHECKBOX </w:instrText>
            </w:r>
            <w:r w:rsidRPr="003D5FC4">
              <w:rPr>
                <w:rFonts w:asciiTheme="minorHAnsi" w:hAnsiTheme="minorHAnsi" w:cstheme="minorHAnsi"/>
                <w:sz w:val="22"/>
                <w:szCs w:val="22"/>
              </w:rPr>
            </w:r>
            <w:r w:rsidRPr="003D5FC4">
              <w:rPr>
                <w:rFonts w:asciiTheme="minorHAnsi" w:hAnsiTheme="minorHAnsi" w:cstheme="minorHAnsi"/>
                <w:sz w:val="22"/>
                <w:szCs w:val="22"/>
              </w:rPr>
              <w:fldChar w:fldCharType="separate"/>
            </w:r>
            <w:r w:rsidRPr="003D5FC4">
              <w:rPr>
                <w:rFonts w:asciiTheme="minorHAnsi" w:hAnsiTheme="minorHAnsi" w:cstheme="minorHAnsi"/>
                <w:sz w:val="22"/>
                <w:szCs w:val="22"/>
              </w:rPr>
              <w:fldChar w:fldCharType="end"/>
            </w:r>
            <w:r w:rsidRPr="003D5FC4">
              <w:rPr>
                <w:rFonts w:asciiTheme="minorHAnsi" w:eastAsia="Arial" w:hAnsiTheme="minorHAnsi" w:cstheme="minorHAnsi"/>
                <w:sz w:val="22"/>
                <w:szCs w:val="22"/>
              </w:rPr>
              <w:t xml:space="preserve"> Secondary IV line running at __</w:t>
            </w:r>
            <w:r w:rsidR="003D5FC4">
              <w:rPr>
                <w:rFonts w:asciiTheme="minorHAnsi" w:eastAsia="Arial" w:hAnsiTheme="minorHAnsi" w:cstheme="minorHAnsi"/>
                <w:sz w:val="22"/>
                <w:szCs w:val="22"/>
              </w:rPr>
              <w:t xml:space="preserve"> </w:t>
            </w:r>
            <w:r w:rsidRPr="003D5FC4">
              <w:rPr>
                <w:rFonts w:asciiTheme="minorHAnsi" w:eastAsia="Arial" w:hAnsiTheme="minorHAnsi" w:cstheme="minorHAnsi"/>
                <w:sz w:val="22"/>
                <w:szCs w:val="22"/>
              </w:rPr>
              <w:t>mL/</w:t>
            </w:r>
            <w:proofErr w:type="spellStart"/>
            <w:r w:rsidRPr="003D5FC4">
              <w:rPr>
                <w:rFonts w:asciiTheme="minorHAnsi" w:eastAsia="Arial" w:hAnsiTheme="minorHAnsi" w:cstheme="minorHAnsi"/>
                <w:sz w:val="22"/>
                <w:szCs w:val="22"/>
              </w:rPr>
              <w:t>hr</w:t>
            </w:r>
            <w:proofErr w:type="spellEnd"/>
          </w:p>
          <w:p w14:paraId="614AAD32" w14:textId="37BD3CD3" w:rsidR="00A54C0E" w:rsidRPr="003D5FC4" w:rsidRDefault="00A54C0E" w:rsidP="66950B2E">
            <w:pPr>
              <w:spacing w:line="276" w:lineRule="auto"/>
              <w:rPr>
                <w:rFonts w:asciiTheme="minorHAnsi" w:eastAsia="Arial" w:hAnsiTheme="minorHAnsi" w:cstheme="minorHAnsi"/>
                <w:sz w:val="22"/>
                <w:szCs w:val="22"/>
              </w:rPr>
            </w:pPr>
            <w:r w:rsidRPr="003D5FC4">
              <w:rPr>
                <w:rFonts w:asciiTheme="minorHAnsi" w:hAnsiTheme="minorHAnsi" w:cstheme="minorHAnsi"/>
                <w:sz w:val="22"/>
                <w:szCs w:val="22"/>
              </w:rPr>
              <w:fldChar w:fldCharType="begin">
                <w:ffData>
                  <w:name w:val="Check1"/>
                  <w:enabled/>
                  <w:calcOnExit w:val="0"/>
                  <w:checkBox>
                    <w:sizeAuto/>
                    <w:default w:val="0"/>
                  </w:checkBox>
                </w:ffData>
              </w:fldChar>
            </w:r>
            <w:r w:rsidRPr="003D5FC4">
              <w:rPr>
                <w:rFonts w:asciiTheme="minorHAnsi" w:hAnsiTheme="minorHAnsi" w:cstheme="minorHAnsi"/>
                <w:sz w:val="22"/>
                <w:szCs w:val="22"/>
              </w:rPr>
              <w:instrText xml:space="preserve"> FORMCHECKBOX </w:instrText>
            </w:r>
            <w:r w:rsidRPr="003D5FC4">
              <w:rPr>
                <w:rFonts w:asciiTheme="minorHAnsi" w:hAnsiTheme="minorHAnsi" w:cstheme="minorHAnsi"/>
                <w:sz w:val="22"/>
                <w:szCs w:val="22"/>
              </w:rPr>
            </w:r>
            <w:r w:rsidRPr="003D5FC4">
              <w:rPr>
                <w:rFonts w:asciiTheme="minorHAnsi" w:hAnsiTheme="minorHAnsi" w:cstheme="minorHAnsi"/>
                <w:sz w:val="22"/>
                <w:szCs w:val="22"/>
              </w:rPr>
              <w:fldChar w:fldCharType="separate"/>
            </w:r>
            <w:r w:rsidRPr="003D5FC4">
              <w:rPr>
                <w:rFonts w:asciiTheme="minorHAnsi" w:hAnsiTheme="minorHAnsi" w:cstheme="minorHAnsi"/>
                <w:sz w:val="22"/>
                <w:szCs w:val="22"/>
              </w:rPr>
              <w:fldChar w:fldCharType="end"/>
            </w:r>
            <w:r w:rsidRPr="003D5FC4">
              <w:rPr>
                <w:rFonts w:asciiTheme="minorHAnsi" w:eastAsia="Arial" w:hAnsiTheme="minorHAnsi" w:cstheme="minorHAnsi"/>
                <w:sz w:val="22"/>
                <w:szCs w:val="22"/>
              </w:rPr>
              <w:t xml:space="preserve"> IVPB  with __ running at </w:t>
            </w:r>
            <w:r w:rsidR="00A35FB0">
              <w:rPr>
                <w:rFonts w:asciiTheme="minorHAnsi" w:eastAsia="Arial" w:hAnsiTheme="minorHAnsi" w:cstheme="minorHAnsi"/>
                <w:sz w:val="22"/>
                <w:szCs w:val="22"/>
              </w:rPr>
              <w:t xml:space="preserve">__ </w:t>
            </w:r>
            <w:r w:rsidRPr="003D5FC4">
              <w:rPr>
                <w:rFonts w:asciiTheme="minorHAnsi" w:eastAsia="Arial" w:hAnsiTheme="minorHAnsi" w:cstheme="minorHAnsi"/>
                <w:sz w:val="22"/>
                <w:szCs w:val="22"/>
              </w:rPr>
              <w:t>mL/</w:t>
            </w:r>
            <w:proofErr w:type="spellStart"/>
            <w:r w:rsidRPr="003D5FC4">
              <w:rPr>
                <w:rFonts w:asciiTheme="minorHAnsi" w:eastAsia="Arial" w:hAnsiTheme="minorHAnsi" w:cstheme="minorHAnsi"/>
                <w:sz w:val="22"/>
                <w:szCs w:val="22"/>
              </w:rPr>
              <w:t>hr</w:t>
            </w:r>
            <w:proofErr w:type="spellEnd"/>
          </w:p>
          <w:p w14:paraId="08E33A73" w14:textId="77777777" w:rsidR="00937CD8" w:rsidRPr="003D5FC4" w:rsidRDefault="00937CD8" w:rsidP="66950B2E">
            <w:pPr>
              <w:spacing w:line="276" w:lineRule="auto"/>
              <w:rPr>
                <w:rFonts w:asciiTheme="minorHAnsi" w:eastAsia="Arial" w:hAnsiTheme="minorHAnsi" w:cstheme="minorHAnsi"/>
              </w:rPr>
            </w:pPr>
            <w:r w:rsidRPr="003D5FC4">
              <w:rPr>
                <w:rFonts w:asciiTheme="minorHAnsi" w:hAnsiTheme="minorHAnsi" w:cstheme="minorHAnsi"/>
                <w:sz w:val="22"/>
                <w:szCs w:val="22"/>
              </w:rPr>
              <w:fldChar w:fldCharType="begin">
                <w:ffData>
                  <w:name w:val=""/>
                  <w:enabled/>
                  <w:calcOnExit w:val="0"/>
                  <w:checkBox>
                    <w:sizeAuto/>
                    <w:default w:val="0"/>
                  </w:checkBox>
                </w:ffData>
              </w:fldChar>
            </w:r>
            <w:r w:rsidRPr="003D5FC4">
              <w:rPr>
                <w:rFonts w:asciiTheme="minorHAnsi" w:hAnsiTheme="minorHAnsi" w:cstheme="minorHAnsi"/>
                <w:sz w:val="22"/>
                <w:szCs w:val="22"/>
              </w:rPr>
              <w:instrText xml:space="preserve"> FORMCHECKBOX </w:instrText>
            </w:r>
            <w:r w:rsidRPr="003D5FC4">
              <w:rPr>
                <w:rFonts w:asciiTheme="minorHAnsi" w:hAnsiTheme="minorHAnsi" w:cstheme="minorHAnsi"/>
                <w:sz w:val="22"/>
                <w:szCs w:val="22"/>
              </w:rPr>
            </w:r>
            <w:r w:rsidRPr="003D5FC4">
              <w:rPr>
                <w:rFonts w:asciiTheme="minorHAnsi" w:hAnsiTheme="minorHAnsi" w:cstheme="minorHAnsi"/>
                <w:sz w:val="22"/>
                <w:szCs w:val="22"/>
              </w:rPr>
              <w:fldChar w:fldCharType="separate"/>
            </w:r>
            <w:r w:rsidRPr="003D5FC4">
              <w:rPr>
                <w:rFonts w:asciiTheme="minorHAnsi" w:hAnsiTheme="minorHAnsi" w:cstheme="minorHAnsi"/>
                <w:sz w:val="22"/>
                <w:szCs w:val="22"/>
              </w:rPr>
              <w:fldChar w:fldCharType="end"/>
            </w:r>
            <w:r w:rsidRPr="003D5FC4">
              <w:rPr>
                <w:rFonts w:asciiTheme="minorHAnsi" w:eastAsia="Arial" w:hAnsiTheme="minorHAnsi" w:cstheme="minorHAnsi"/>
                <w:sz w:val="22"/>
                <w:szCs w:val="22"/>
              </w:rPr>
              <w:t xml:space="preserve"> IV pump</w:t>
            </w:r>
          </w:p>
          <w:p w14:paraId="1045F4BE" w14:textId="77777777" w:rsidR="00937CD8" w:rsidRPr="003D5FC4" w:rsidRDefault="00937CD8" w:rsidP="66950B2E">
            <w:pPr>
              <w:spacing w:line="276" w:lineRule="auto"/>
              <w:rPr>
                <w:rFonts w:asciiTheme="minorHAnsi" w:eastAsia="Arial" w:hAnsiTheme="minorHAnsi" w:cstheme="minorHAnsi"/>
              </w:rPr>
            </w:pPr>
            <w:r w:rsidRPr="003D5FC4">
              <w:rPr>
                <w:rFonts w:asciiTheme="minorHAnsi" w:hAnsiTheme="minorHAnsi" w:cstheme="minorHAnsi"/>
                <w:sz w:val="22"/>
                <w:szCs w:val="22"/>
              </w:rPr>
              <w:fldChar w:fldCharType="begin">
                <w:ffData>
                  <w:name w:val="Check1"/>
                  <w:enabled/>
                  <w:calcOnExit w:val="0"/>
                  <w:checkBox>
                    <w:sizeAuto/>
                    <w:default w:val="0"/>
                  </w:checkBox>
                </w:ffData>
              </w:fldChar>
            </w:r>
            <w:r w:rsidRPr="003D5FC4">
              <w:rPr>
                <w:rFonts w:asciiTheme="minorHAnsi" w:hAnsiTheme="minorHAnsi" w:cstheme="minorHAnsi"/>
                <w:sz w:val="22"/>
                <w:szCs w:val="22"/>
              </w:rPr>
              <w:instrText xml:space="preserve"> FORMCHECKBOX </w:instrText>
            </w:r>
            <w:r w:rsidRPr="003D5FC4">
              <w:rPr>
                <w:rFonts w:asciiTheme="minorHAnsi" w:hAnsiTheme="minorHAnsi" w:cstheme="minorHAnsi"/>
                <w:sz w:val="22"/>
                <w:szCs w:val="22"/>
              </w:rPr>
            </w:r>
            <w:r w:rsidRPr="003D5FC4">
              <w:rPr>
                <w:rFonts w:asciiTheme="minorHAnsi" w:hAnsiTheme="minorHAnsi" w:cstheme="minorHAnsi"/>
                <w:sz w:val="22"/>
                <w:szCs w:val="22"/>
              </w:rPr>
              <w:fldChar w:fldCharType="separate"/>
            </w:r>
            <w:r w:rsidRPr="003D5FC4">
              <w:rPr>
                <w:rFonts w:asciiTheme="minorHAnsi" w:hAnsiTheme="minorHAnsi" w:cstheme="minorHAnsi"/>
                <w:sz w:val="22"/>
                <w:szCs w:val="22"/>
              </w:rPr>
              <w:fldChar w:fldCharType="end"/>
            </w:r>
            <w:r w:rsidRPr="003D5FC4">
              <w:rPr>
                <w:rFonts w:asciiTheme="minorHAnsi" w:eastAsia="Arial" w:hAnsiTheme="minorHAnsi" w:cstheme="minorHAnsi"/>
                <w:sz w:val="22"/>
                <w:szCs w:val="22"/>
              </w:rPr>
              <w:t xml:space="preserve"> PCA pump </w:t>
            </w:r>
          </w:p>
          <w:p w14:paraId="66CAE1E1" w14:textId="0043FA86" w:rsidR="00A54C0E" w:rsidRPr="003D5FC4" w:rsidRDefault="00A54C0E" w:rsidP="66950B2E">
            <w:pPr>
              <w:spacing w:line="276" w:lineRule="auto"/>
              <w:rPr>
                <w:rFonts w:asciiTheme="minorHAnsi" w:eastAsia="Arial" w:hAnsiTheme="minorHAnsi" w:cstheme="minorHAnsi"/>
              </w:rPr>
            </w:pPr>
            <w:r w:rsidRPr="003D5FC4">
              <w:rPr>
                <w:rFonts w:asciiTheme="minorHAnsi" w:hAnsiTheme="minorHAnsi" w:cstheme="minorHAnsi"/>
                <w:sz w:val="22"/>
                <w:szCs w:val="22"/>
              </w:rPr>
              <w:fldChar w:fldCharType="begin">
                <w:ffData>
                  <w:name w:val="Check1"/>
                  <w:enabled/>
                  <w:calcOnExit w:val="0"/>
                  <w:checkBox>
                    <w:sizeAuto/>
                    <w:default w:val="0"/>
                  </w:checkBox>
                </w:ffData>
              </w:fldChar>
            </w:r>
            <w:r w:rsidRPr="003D5FC4">
              <w:rPr>
                <w:rFonts w:asciiTheme="minorHAnsi" w:hAnsiTheme="minorHAnsi" w:cstheme="minorHAnsi"/>
                <w:sz w:val="22"/>
                <w:szCs w:val="22"/>
              </w:rPr>
              <w:instrText xml:space="preserve"> FORMCHECKBOX </w:instrText>
            </w:r>
            <w:r w:rsidRPr="003D5FC4">
              <w:rPr>
                <w:rFonts w:asciiTheme="minorHAnsi" w:hAnsiTheme="minorHAnsi" w:cstheme="minorHAnsi"/>
                <w:sz w:val="22"/>
                <w:szCs w:val="22"/>
              </w:rPr>
            </w:r>
            <w:r w:rsidRPr="003D5FC4">
              <w:rPr>
                <w:rFonts w:asciiTheme="minorHAnsi" w:hAnsiTheme="minorHAnsi" w:cstheme="minorHAnsi"/>
                <w:sz w:val="22"/>
                <w:szCs w:val="22"/>
              </w:rPr>
              <w:fldChar w:fldCharType="separate"/>
            </w:r>
            <w:r w:rsidRPr="003D5FC4">
              <w:rPr>
                <w:rFonts w:asciiTheme="minorHAnsi" w:hAnsiTheme="minorHAnsi" w:cstheme="minorHAnsi"/>
                <w:sz w:val="22"/>
                <w:szCs w:val="22"/>
              </w:rPr>
              <w:fldChar w:fldCharType="end"/>
            </w:r>
            <w:r w:rsidRPr="003D5FC4">
              <w:rPr>
                <w:rFonts w:asciiTheme="minorHAnsi" w:eastAsia="Arial" w:hAnsiTheme="minorHAnsi" w:cstheme="minorHAnsi"/>
                <w:sz w:val="22"/>
                <w:szCs w:val="22"/>
              </w:rPr>
              <w:t xml:space="preserve"> Foley catheter with __</w:t>
            </w:r>
            <w:r w:rsidR="003D5FC4">
              <w:rPr>
                <w:rFonts w:asciiTheme="minorHAnsi" w:eastAsia="Arial" w:hAnsiTheme="minorHAnsi" w:cstheme="minorHAnsi"/>
                <w:sz w:val="22"/>
                <w:szCs w:val="22"/>
              </w:rPr>
              <w:t xml:space="preserve"> </w:t>
            </w:r>
            <w:r w:rsidRPr="003D5FC4">
              <w:rPr>
                <w:rFonts w:asciiTheme="minorHAnsi" w:eastAsia="Arial" w:hAnsiTheme="minorHAnsi" w:cstheme="minorHAnsi"/>
                <w:sz w:val="22"/>
                <w:szCs w:val="22"/>
              </w:rPr>
              <w:t>mL output</w:t>
            </w:r>
          </w:p>
          <w:p w14:paraId="1048722C" w14:textId="77777777" w:rsidR="00937CD8" w:rsidRPr="003D5FC4" w:rsidRDefault="00937CD8" w:rsidP="66950B2E">
            <w:pPr>
              <w:spacing w:line="276" w:lineRule="auto"/>
              <w:rPr>
                <w:rFonts w:asciiTheme="minorHAnsi" w:eastAsia="Arial" w:hAnsiTheme="minorHAnsi" w:cstheme="minorHAnsi"/>
              </w:rPr>
            </w:pPr>
            <w:r w:rsidRPr="003D5FC4">
              <w:rPr>
                <w:rFonts w:asciiTheme="minorHAnsi" w:hAnsiTheme="minorHAnsi" w:cstheme="minorHAnsi"/>
                <w:sz w:val="22"/>
                <w:szCs w:val="22"/>
              </w:rPr>
              <w:fldChar w:fldCharType="begin">
                <w:ffData>
                  <w:name w:val=""/>
                  <w:enabled/>
                  <w:calcOnExit w:val="0"/>
                  <w:checkBox>
                    <w:sizeAuto/>
                    <w:default w:val="0"/>
                  </w:checkBox>
                </w:ffData>
              </w:fldChar>
            </w:r>
            <w:r w:rsidRPr="003D5FC4">
              <w:rPr>
                <w:rFonts w:asciiTheme="minorHAnsi" w:hAnsiTheme="minorHAnsi" w:cstheme="minorHAnsi"/>
                <w:sz w:val="22"/>
                <w:szCs w:val="22"/>
              </w:rPr>
              <w:instrText xml:space="preserve"> FORMCHECKBOX </w:instrText>
            </w:r>
            <w:r w:rsidRPr="003D5FC4">
              <w:rPr>
                <w:rFonts w:asciiTheme="minorHAnsi" w:hAnsiTheme="minorHAnsi" w:cstheme="minorHAnsi"/>
                <w:sz w:val="22"/>
                <w:szCs w:val="22"/>
              </w:rPr>
            </w:r>
            <w:r w:rsidRPr="003D5FC4">
              <w:rPr>
                <w:rFonts w:asciiTheme="minorHAnsi" w:hAnsiTheme="minorHAnsi" w:cstheme="minorHAnsi"/>
                <w:sz w:val="22"/>
                <w:szCs w:val="22"/>
              </w:rPr>
              <w:fldChar w:fldCharType="separate"/>
            </w:r>
            <w:r w:rsidRPr="003D5FC4">
              <w:rPr>
                <w:rFonts w:asciiTheme="minorHAnsi" w:hAnsiTheme="minorHAnsi" w:cstheme="minorHAnsi"/>
                <w:sz w:val="22"/>
                <w:szCs w:val="22"/>
              </w:rPr>
              <w:fldChar w:fldCharType="end"/>
            </w:r>
            <w:r w:rsidRPr="003D5FC4">
              <w:rPr>
                <w:rFonts w:asciiTheme="minorHAnsi" w:eastAsia="Arial" w:hAnsiTheme="minorHAnsi" w:cstheme="minorHAnsi"/>
                <w:sz w:val="22"/>
                <w:szCs w:val="22"/>
              </w:rPr>
              <w:t xml:space="preserve"> 02 </w:t>
            </w:r>
          </w:p>
          <w:p w14:paraId="4650B802" w14:textId="77777777" w:rsidR="00937CD8" w:rsidRPr="003D5FC4" w:rsidRDefault="00937CD8" w:rsidP="66950B2E">
            <w:pPr>
              <w:spacing w:line="276" w:lineRule="auto"/>
              <w:rPr>
                <w:rFonts w:asciiTheme="minorHAnsi" w:eastAsia="Arial" w:hAnsiTheme="minorHAnsi" w:cstheme="minorHAnsi"/>
              </w:rPr>
            </w:pPr>
            <w:r w:rsidRPr="003D5FC4">
              <w:rPr>
                <w:rFonts w:asciiTheme="minorHAnsi" w:hAnsiTheme="minorHAnsi" w:cstheme="minorHAnsi"/>
                <w:sz w:val="22"/>
                <w:szCs w:val="22"/>
              </w:rPr>
              <w:fldChar w:fldCharType="begin">
                <w:ffData>
                  <w:name w:val="Check1"/>
                  <w:enabled/>
                  <w:calcOnExit w:val="0"/>
                  <w:checkBox>
                    <w:sizeAuto/>
                    <w:default w:val="0"/>
                  </w:checkBox>
                </w:ffData>
              </w:fldChar>
            </w:r>
            <w:r w:rsidRPr="003D5FC4">
              <w:rPr>
                <w:rFonts w:asciiTheme="minorHAnsi" w:hAnsiTheme="minorHAnsi" w:cstheme="minorHAnsi"/>
                <w:sz w:val="22"/>
                <w:szCs w:val="22"/>
              </w:rPr>
              <w:instrText xml:space="preserve"> FORMCHECKBOX </w:instrText>
            </w:r>
            <w:r w:rsidRPr="003D5FC4">
              <w:rPr>
                <w:rFonts w:asciiTheme="minorHAnsi" w:hAnsiTheme="minorHAnsi" w:cstheme="minorHAnsi"/>
                <w:sz w:val="22"/>
                <w:szCs w:val="22"/>
              </w:rPr>
            </w:r>
            <w:r w:rsidRPr="003D5FC4">
              <w:rPr>
                <w:rFonts w:asciiTheme="minorHAnsi" w:hAnsiTheme="minorHAnsi" w:cstheme="minorHAnsi"/>
                <w:sz w:val="22"/>
                <w:szCs w:val="22"/>
              </w:rPr>
              <w:fldChar w:fldCharType="separate"/>
            </w:r>
            <w:r w:rsidRPr="003D5FC4">
              <w:rPr>
                <w:rFonts w:asciiTheme="minorHAnsi" w:hAnsiTheme="minorHAnsi" w:cstheme="minorHAnsi"/>
                <w:sz w:val="22"/>
                <w:szCs w:val="22"/>
              </w:rPr>
              <w:fldChar w:fldCharType="end"/>
            </w:r>
            <w:r w:rsidRPr="003D5FC4">
              <w:rPr>
                <w:rFonts w:asciiTheme="minorHAnsi" w:eastAsia="Arial" w:hAnsiTheme="minorHAnsi" w:cstheme="minorHAnsi"/>
                <w:sz w:val="22"/>
                <w:szCs w:val="22"/>
              </w:rPr>
              <w:t xml:space="preserve"> Monitor attached</w:t>
            </w:r>
          </w:p>
          <w:p w14:paraId="21AFFD25" w14:textId="77777777" w:rsidR="00937CD8" w:rsidRPr="003D5FC4" w:rsidRDefault="00937CD8" w:rsidP="66950B2E">
            <w:pPr>
              <w:spacing w:line="276" w:lineRule="auto"/>
              <w:rPr>
                <w:rFonts w:asciiTheme="minorHAnsi" w:eastAsia="Arial" w:hAnsiTheme="minorHAnsi" w:cstheme="minorHAnsi"/>
                <w:sz w:val="22"/>
                <w:szCs w:val="22"/>
              </w:rPr>
            </w:pPr>
            <w:r w:rsidRPr="003D5FC4">
              <w:rPr>
                <w:rFonts w:asciiTheme="minorHAnsi" w:hAnsiTheme="minorHAnsi" w:cstheme="minorHAnsi"/>
                <w:sz w:val="22"/>
                <w:szCs w:val="22"/>
              </w:rPr>
              <w:fldChar w:fldCharType="begin">
                <w:ffData>
                  <w:name w:val="Check1"/>
                  <w:enabled/>
                  <w:calcOnExit w:val="0"/>
                  <w:checkBox>
                    <w:sizeAuto/>
                    <w:default w:val="0"/>
                  </w:checkBox>
                </w:ffData>
              </w:fldChar>
            </w:r>
            <w:r w:rsidRPr="003D5FC4">
              <w:rPr>
                <w:rFonts w:asciiTheme="minorHAnsi" w:hAnsiTheme="minorHAnsi" w:cstheme="minorHAnsi"/>
                <w:sz w:val="22"/>
                <w:szCs w:val="22"/>
              </w:rPr>
              <w:instrText xml:space="preserve"> FORMCHECKBOX </w:instrText>
            </w:r>
            <w:r w:rsidRPr="003D5FC4">
              <w:rPr>
                <w:rFonts w:asciiTheme="minorHAnsi" w:hAnsiTheme="minorHAnsi" w:cstheme="minorHAnsi"/>
                <w:sz w:val="22"/>
                <w:szCs w:val="22"/>
              </w:rPr>
            </w:r>
            <w:r w:rsidRPr="003D5FC4">
              <w:rPr>
                <w:rFonts w:asciiTheme="minorHAnsi" w:hAnsiTheme="minorHAnsi" w:cstheme="minorHAnsi"/>
                <w:sz w:val="22"/>
                <w:szCs w:val="22"/>
              </w:rPr>
              <w:fldChar w:fldCharType="separate"/>
            </w:r>
            <w:r w:rsidRPr="003D5FC4">
              <w:rPr>
                <w:rFonts w:asciiTheme="minorHAnsi" w:hAnsiTheme="minorHAnsi" w:cstheme="minorHAnsi"/>
                <w:sz w:val="22"/>
                <w:szCs w:val="22"/>
              </w:rPr>
              <w:fldChar w:fldCharType="end"/>
            </w:r>
            <w:r w:rsidRPr="003D5FC4">
              <w:rPr>
                <w:rFonts w:asciiTheme="minorHAnsi" w:eastAsia="Arial" w:hAnsiTheme="minorHAnsi" w:cstheme="minorHAnsi"/>
                <w:sz w:val="22"/>
                <w:szCs w:val="22"/>
              </w:rPr>
              <w:t xml:space="preserve"> Other: </w:t>
            </w:r>
          </w:p>
          <w:p w14:paraId="778F34CD" w14:textId="77777777" w:rsidR="00937CD8" w:rsidRPr="003D5FC4" w:rsidRDefault="00937CD8" w:rsidP="66950B2E">
            <w:pPr>
              <w:spacing w:line="276" w:lineRule="auto"/>
              <w:rPr>
                <w:rFonts w:asciiTheme="minorHAnsi" w:eastAsia="Arial" w:hAnsiTheme="minorHAnsi" w:cstheme="minorHAnsi"/>
                <w:sz w:val="22"/>
                <w:szCs w:val="22"/>
              </w:rPr>
            </w:pPr>
          </w:p>
          <w:p w14:paraId="4BE99DCC" w14:textId="77777777" w:rsidR="00937CD8" w:rsidRPr="003D5FC4" w:rsidRDefault="66950B2E" w:rsidP="66950B2E">
            <w:pPr>
              <w:spacing w:line="276" w:lineRule="auto"/>
              <w:rPr>
                <w:rFonts w:asciiTheme="minorHAnsi" w:eastAsia="Arial" w:hAnsiTheme="minorHAnsi" w:cstheme="minorHAnsi"/>
                <w:sz w:val="22"/>
                <w:szCs w:val="22"/>
              </w:rPr>
            </w:pPr>
            <w:r w:rsidRPr="003D5FC4">
              <w:rPr>
                <w:rFonts w:asciiTheme="minorHAnsi" w:eastAsia="Arial" w:hAnsiTheme="minorHAnsi" w:cstheme="minorHAnsi"/>
                <w:b/>
                <w:bCs/>
              </w:rPr>
              <w:t xml:space="preserve">Other Essential </w:t>
            </w:r>
            <w:r w:rsidRPr="003D5FC4">
              <w:rPr>
                <w:rFonts w:asciiTheme="minorHAnsi" w:eastAsia="Arial" w:hAnsiTheme="minorHAnsi" w:cstheme="minorHAnsi"/>
                <w:b/>
                <w:bCs/>
                <w:sz w:val="22"/>
                <w:szCs w:val="22"/>
              </w:rPr>
              <w:t>Equipment:</w:t>
            </w:r>
            <w:r w:rsidRPr="003D5FC4">
              <w:rPr>
                <w:rFonts w:asciiTheme="minorHAnsi" w:eastAsia="Arial" w:hAnsiTheme="minorHAnsi" w:cstheme="minorHAnsi"/>
                <w:sz w:val="22"/>
                <w:szCs w:val="22"/>
              </w:rPr>
              <w:t xml:space="preserve">  </w:t>
            </w:r>
          </w:p>
          <w:p w14:paraId="5C5788BA" w14:textId="77777777" w:rsidR="00937CD8" w:rsidRPr="003D5FC4" w:rsidRDefault="00937CD8" w:rsidP="66950B2E">
            <w:pPr>
              <w:rPr>
                <w:rFonts w:asciiTheme="minorHAnsi" w:eastAsia="Arial" w:hAnsiTheme="minorHAnsi" w:cstheme="minorHAnsi"/>
                <w:sz w:val="22"/>
                <w:szCs w:val="22"/>
              </w:rPr>
            </w:pPr>
          </w:p>
          <w:p w14:paraId="25253DCF" w14:textId="77777777" w:rsidR="00937CD8" w:rsidRPr="003D5FC4" w:rsidRDefault="66950B2E" w:rsidP="66950B2E">
            <w:pPr>
              <w:spacing w:line="276" w:lineRule="auto"/>
              <w:outlineLvl w:val="2"/>
              <w:rPr>
                <w:rFonts w:asciiTheme="minorHAnsi" w:eastAsia="Arial" w:hAnsiTheme="minorHAnsi" w:cstheme="minorHAnsi"/>
                <w:b/>
                <w:bCs/>
              </w:rPr>
            </w:pPr>
            <w:r w:rsidRPr="003D5FC4">
              <w:rPr>
                <w:rFonts w:asciiTheme="minorHAnsi" w:eastAsia="Arial" w:hAnsiTheme="minorHAnsi" w:cstheme="minorHAnsi"/>
                <w:b/>
                <w:bCs/>
                <w:sz w:val="22"/>
                <w:szCs w:val="22"/>
              </w:rPr>
              <w:t>Medications and Fluids:</w:t>
            </w:r>
          </w:p>
          <w:p w14:paraId="20C0F9CE" w14:textId="77777777" w:rsidR="00A54C0E" w:rsidRPr="003D5FC4" w:rsidRDefault="00A54C0E" w:rsidP="66950B2E">
            <w:pPr>
              <w:spacing w:line="276" w:lineRule="auto"/>
              <w:rPr>
                <w:rFonts w:asciiTheme="minorHAnsi" w:eastAsia="Arial" w:hAnsiTheme="minorHAnsi" w:cstheme="minorHAnsi"/>
              </w:rPr>
            </w:pPr>
            <w:r w:rsidRPr="003D5FC4">
              <w:rPr>
                <w:rFonts w:asciiTheme="minorHAnsi" w:hAnsiTheme="minorHAnsi" w:cstheme="minorHAnsi"/>
                <w:sz w:val="22"/>
                <w:szCs w:val="22"/>
              </w:rPr>
              <w:fldChar w:fldCharType="begin">
                <w:ffData>
                  <w:name w:val=""/>
                  <w:enabled/>
                  <w:calcOnExit w:val="0"/>
                  <w:checkBox>
                    <w:sizeAuto/>
                    <w:default w:val="0"/>
                  </w:checkBox>
                </w:ffData>
              </w:fldChar>
            </w:r>
            <w:r w:rsidRPr="003D5FC4">
              <w:rPr>
                <w:rFonts w:asciiTheme="minorHAnsi" w:hAnsiTheme="minorHAnsi" w:cstheme="minorHAnsi"/>
                <w:sz w:val="22"/>
                <w:szCs w:val="22"/>
              </w:rPr>
              <w:instrText xml:space="preserve"> FORMCHECKBOX </w:instrText>
            </w:r>
            <w:r w:rsidRPr="003D5FC4">
              <w:rPr>
                <w:rFonts w:asciiTheme="minorHAnsi" w:hAnsiTheme="minorHAnsi" w:cstheme="minorHAnsi"/>
                <w:sz w:val="22"/>
                <w:szCs w:val="22"/>
              </w:rPr>
            </w:r>
            <w:r w:rsidRPr="003D5FC4">
              <w:rPr>
                <w:rFonts w:asciiTheme="minorHAnsi" w:hAnsiTheme="minorHAnsi" w:cstheme="minorHAnsi"/>
                <w:sz w:val="22"/>
                <w:szCs w:val="22"/>
              </w:rPr>
              <w:fldChar w:fldCharType="separate"/>
            </w:r>
            <w:r w:rsidRPr="003D5FC4">
              <w:rPr>
                <w:rFonts w:asciiTheme="minorHAnsi" w:hAnsiTheme="minorHAnsi" w:cstheme="minorHAnsi"/>
                <w:sz w:val="22"/>
                <w:szCs w:val="22"/>
              </w:rPr>
              <w:fldChar w:fldCharType="end"/>
            </w:r>
            <w:r w:rsidRPr="003D5FC4">
              <w:rPr>
                <w:rFonts w:asciiTheme="minorHAnsi" w:eastAsia="Arial" w:hAnsiTheme="minorHAnsi" w:cstheme="minorHAnsi"/>
                <w:sz w:val="22"/>
                <w:szCs w:val="22"/>
              </w:rPr>
              <w:t xml:space="preserve"> Oral Meds: </w:t>
            </w:r>
          </w:p>
          <w:p w14:paraId="263C11E1" w14:textId="26B9ADA0" w:rsidR="00937CD8" w:rsidRPr="003D5FC4" w:rsidRDefault="00462917" w:rsidP="66950B2E">
            <w:pPr>
              <w:spacing w:line="276" w:lineRule="auto"/>
              <w:rPr>
                <w:rFonts w:asciiTheme="minorHAnsi" w:eastAsia="Arial" w:hAnsiTheme="minorHAnsi" w:cstheme="minorHAnsi"/>
              </w:rPr>
            </w:pPr>
            <w:r w:rsidRPr="003D5FC4">
              <w:rPr>
                <w:rFonts w:asciiTheme="minorHAnsi" w:hAnsiTheme="minorHAnsi" w:cstheme="minorHAnsi"/>
                <w:sz w:val="22"/>
                <w:szCs w:val="22"/>
              </w:rPr>
              <w:fldChar w:fldCharType="begin">
                <w:ffData>
                  <w:name w:val=""/>
                  <w:enabled/>
                  <w:calcOnExit w:val="0"/>
                  <w:checkBox>
                    <w:sizeAuto/>
                    <w:default w:val="1"/>
                  </w:checkBox>
                </w:ffData>
              </w:fldChar>
            </w:r>
            <w:r w:rsidRPr="003D5FC4">
              <w:rPr>
                <w:rFonts w:asciiTheme="minorHAnsi" w:hAnsiTheme="minorHAnsi" w:cstheme="minorHAnsi"/>
                <w:sz w:val="22"/>
                <w:szCs w:val="22"/>
              </w:rPr>
              <w:instrText xml:space="preserve"> FORMCHECKBOX </w:instrText>
            </w:r>
            <w:r w:rsidRPr="003D5FC4">
              <w:rPr>
                <w:rFonts w:asciiTheme="minorHAnsi" w:hAnsiTheme="minorHAnsi" w:cstheme="minorHAnsi"/>
                <w:sz w:val="22"/>
                <w:szCs w:val="22"/>
              </w:rPr>
            </w:r>
            <w:r w:rsidRPr="003D5FC4">
              <w:rPr>
                <w:rFonts w:asciiTheme="minorHAnsi" w:hAnsiTheme="minorHAnsi" w:cstheme="minorHAnsi"/>
                <w:sz w:val="22"/>
                <w:szCs w:val="22"/>
              </w:rPr>
              <w:fldChar w:fldCharType="separate"/>
            </w:r>
            <w:r w:rsidRPr="003D5FC4">
              <w:rPr>
                <w:rFonts w:asciiTheme="minorHAnsi" w:hAnsiTheme="minorHAnsi" w:cstheme="minorHAnsi"/>
                <w:sz w:val="22"/>
                <w:szCs w:val="22"/>
              </w:rPr>
              <w:fldChar w:fldCharType="end"/>
            </w:r>
            <w:r w:rsidR="00937CD8" w:rsidRPr="003D5FC4">
              <w:rPr>
                <w:rFonts w:asciiTheme="minorHAnsi" w:eastAsia="Arial" w:hAnsiTheme="minorHAnsi" w:cstheme="minorHAnsi"/>
                <w:sz w:val="22"/>
                <w:szCs w:val="22"/>
              </w:rPr>
              <w:t xml:space="preserve"> IV Fluids: </w:t>
            </w:r>
          </w:p>
          <w:p w14:paraId="6986A77F" w14:textId="26FE221C" w:rsidR="00937CD8" w:rsidRPr="003D5FC4" w:rsidRDefault="00462917" w:rsidP="66950B2E">
            <w:pPr>
              <w:spacing w:line="276" w:lineRule="auto"/>
              <w:rPr>
                <w:rFonts w:asciiTheme="minorHAnsi" w:eastAsia="Arial" w:hAnsiTheme="minorHAnsi" w:cstheme="minorHAnsi"/>
              </w:rPr>
            </w:pPr>
            <w:r w:rsidRPr="003D5FC4">
              <w:rPr>
                <w:rFonts w:asciiTheme="minorHAnsi" w:hAnsiTheme="minorHAnsi" w:cstheme="minorHAnsi"/>
                <w:sz w:val="22"/>
                <w:szCs w:val="22"/>
              </w:rPr>
              <w:fldChar w:fldCharType="begin">
                <w:ffData>
                  <w:name w:val=""/>
                  <w:enabled/>
                  <w:calcOnExit w:val="0"/>
                  <w:checkBox>
                    <w:sizeAuto/>
                    <w:default w:val="1"/>
                  </w:checkBox>
                </w:ffData>
              </w:fldChar>
            </w:r>
            <w:r w:rsidRPr="003D5FC4">
              <w:rPr>
                <w:rFonts w:asciiTheme="minorHAnsi" w:hAnsiTheme="minorHAnsi" w:cstheme="minorHAnsi"/>
                <w:sz w:val="22"/>
                <w:szCs w:val="22"/>
              </w:rPr>
              <w:instrText xml:space="preserve"> FORMCHECKBOX </w:instrText>
            </w:r>
            <w:r w:rsidRPr="003D5FC4">
              <w:rPr>
                <w:rFonts w:asciiTheme="minorHAnsi" w:hAnsiTheme="minorHAnsi" w:cstheme="minorHAnsi"/>
                <w:sz w:val="22"/>
                <w:szCs w:val="22"/>
              </w:rPr>
            </w:r>
            <w:r w:rsidRPr="003D5FC4">
              <w:rPr>
                <w:rFonts w:asciiTheme="minorHAnsi" w:hAnsiTheme="minorHAnsi" w:cstheme="minorHAnsi"/>
                <w:sz w:val="22"/>
                <w:szCs w:val="22"/>
              </w:rPr>
              <w:fldChar w:fldCharType="separate"/>
            </w:r>
            <w:r w:rsidRPr="003D5FC4">
              <w:rPr>
                <w:rFonts w:asciiTheme="minorHAnsi" w:hAnsiTheme="minorHAnsi" w:cstheme="minorHAnsi"/>
                <w:sz w:val="22"/>
                <w:szCs w:val="22"/>
              </w:rPr>
              <w:fldChar w:fldCharType="end"/>
            </w:r>
            <w:r w:rsidR="00937CD8" w:rsidRPr="003D5FC4">
              <w:rPr>
                <w:rFonts w:asciiTheme="minorHAnsi" w:eastAsia="Arial" w:hAnsiTheme="minorHAnsi" w:cstheme="minorHAnsi"/>
                <w:sz w:val="22"/>
                <w:szCs w:val="22"/>
              </w:rPr>
              <w:t xml:space="preserve"> IVPB: </w:t>
            </w:r>
          </w:p>
          <w:p w14:paraId="6DD4AD44" w14:textId="77777777" w:rsidR="00937CD8" w:rsidRPr="003D5FC4" w:rsidRDefault="00937CD8" w:rsidP="66950B2E">
            <w:pPr>
              <w:spacing w:line="276" w:lineRule="auto"/>
              <w:rPr>
                <w:rFonts w:asciiTheme="minorHAnsi" w:eastAsia="Arial" w:hAnsiTheme="minorHAnsi" w:cstheme="minorHAnsi"/>
              </w:rPr>
            </w:pPr>
            <w:r w:rsidRPr="003D5FC4">
              <w:rPr>
                <w:rFonts w:asciiTheme="minorHAnsi" w:hAnsiTheme="minorHAnsi" w:cstheme="minorHAnsi"/>
                <w:sz w:val="22"/>
                <w:szCs w:val="22"/>
              </w:rPr>
              <w:fldChar w:fldCharType="begin">
                <w:ffData>
                  <w:name w:val="Check1"/>
                  <w:enabled/>
                  <w:calcOnExit w:val="0"/>
                  <w:checkBox>
                    <w:sizeAuto/>
                    <w:default w:val="0"/>
                  </w:checkBox>
                </w:ffData>
              </w:fldChar>
            </w:r>
            <w:r w:rsidRPr="003D5FC4">
              <w:rPr>
                <w:rFonts w:asciiTheme="minorHAnsi" w:hAnsiTheme="minorHAnsi" w:cstheme="minorHAnsi"/>
                <w:sz w:val="22"/>
                <w:szCs w:val="22"/>
              </w:rPr>
              <w:instrText xml:space="preserve"> FORMCHECKBOX </w:instrText>
            </w:r>
            <w:r w:rsidRPr="003D5FC4">
              <w:rPr>
                <w:rFonts w:asciiTheme="minorHAnsi" w:hAnsiTheme="minorHAnsi" w:cstheme="minorHAnsi"/>
                <w:sz w:val="22"/>
                <w:szCs w:val="22"/>
              </w:rPr>
            </w:r>
            <w:r w:rsidRPr="003D5FC4">
              <w:rPr>
                <w:rFonts w:asciiTheme="minorHAnsi" w:hAnsiTheme="minorHAnsi" w:cstheme="minorHAnsi"/>
                <w:sz w:val="22"/>
                <w:szCs w:val="22"/>
              </w:rPr>
              <w:fldChar w:fldCharType="separate"/>
            </w:r>
            <w:r w:rsidRPr="003D5FC4">
              <w:rPr>
                <w:rFonts w:asciiTheme="minorHAnsi" w:hAnsiTheme="minorHAnsi" w:cstheme="minorHAnsi"/>
                <w:sz w:val="22"/>
                <w:szCs w:val="22"/>
              </w:rPr>
              <w:fldChar w:fldCharType="end"/>
            </w:r>
            <w:r w:rsidRPr="003D5FC4">
              <w:rPr>
                <w:rFonts w:asciiTheme="minorHAnsi" w:eastAsia="Arial" w:hAnsiTheme="minorHAnsi" w:cstheme="minorHAnsi"/>
                <w:sz w:val="22"/>
                <w:szCs w:val="22"/>
              </w:rPr>
              <w:t xml:space="preserve"> IV Push: </w:t>
            </w:r>
          </w:p>
          <w:p w14:paraId="13080CC1" w14:textId="3D6D7667" w:rsidR="00937CD8" w:rsidRPr="003D5FC4" w:rsidRDefault="00462917" w:rsidP="66950B2E">
            <w:pPr>
              <w:spacing w:line="276" w:lineRule="auto"/>
              <w:rPr>
                <w:rFonts w:asciiTheme="minorHAnsi" w:eastAsia="Arial" w:hAnsiTheme="minorHAnsi" w:cstheme="minorHAnsi"/>
                <w:sz w:val="22"/>
                <w:szCs w:val="22"/>
              </w:rPr>
            </w:pPr>
            <w:r w:rsidRPr="003D5FC4">
              <w:rPr>
                <w:rFonts w:asciiTheme="minorHAnsi" w:hAnsiTheme="minorHAnsi" w:cstheme="minorHAnsi"/>
                <w:sz w:val="22"/>
                <w:szCs w:val="22"/>
              </w:rPr>
              <w:fldChar w:fldCharType="begin">
                <w:ffData>
                  <w:name w:val=""/>
                  <w:enabled/>
                  <w:calcOnExit w:val="0"/>
                  <w:checkBox>
                    <w:sizeAuto/>
                    <w:default w:val="0"/>
                  </w:checkBox>
                </w:ffData>
              </w:fldChar>
            </w:r>
            <w:r w:rsidRPr="003D5FC4">
              <w:rPr>
                <w:rFonts w:asciiTheme="minorHAnsi" w:hAnsiTheme="minorHAnsi" w:cstheme="minorHAnsi"/>
                <w:sz w:val="22"/>
                <w:szCs w:val="22"/>
              </w:rPr>
              <w:instrText xml:space="preserve"> FORMCHECKBOX </w:instrText>
            </w:r>
            <w:r w:rsidRPr="003D5FC4">
              <w:rPr>
                <w:rFonts w:asciiTheme="minorHAnsi" w:hAnsiTheme="minorHAnsi" w:cstheme="minorHAnsi"/>
                <w:sz w:val="22"/>
                <w:szCs w:val="22"/>
              </w:rPr>
            </w:r>
            <w:r w:rsidRPr="003D5FC4">
              <w:rPr>
                <w:rFonts w:asciiTheme="minorHAnsi" w:hAnsiTheme="minorHAnsi" w:cstheme="minorHAnsi"/>
                <w:sz w:val="22"/>
                <w:szCs w:val="22"/>
              </w:rPr>
              <w:fldChar w:fldCharType="separate"/>
            </w:r>
            <w:r w:rsidRPr="003D5FC4">
              <w:rPr>
                <w:rFonts w:asciiTheme="minorHAnsi" w:hAnsiTheme="minorHAnsi" w:cstheme="minorHAnsi"/>
                <w:sz w:val="22"/>
                <w:szCs w:val="22"/>
              </w:rPr>
              <w:fldChar w:fldCharType="end"/>
            </w:r>
            <w:r w:rsidR="00937CD8" w:rsidRPr="003D5FC4">
              <w:rPr>
                <w:rFonts w:asciiTheme="minorHAnsi" w:eastAsia="Arial" w:hAnsiTheme="minorHAnsi" w:cstheme="minorHAnsi"/>
                <w:sz w:val="22"/>
                <w:szCs w:val="22"/>
              </w:rPr>
              <w:t xml:space="preserve"> IM or SC: </w:t>
            </w:r>
          </w:p>
        </w:tc>
        <w:tc>
          <w:tcPr>
            <w:tcW w:w="5125" w:type="dxa"/>
          </w:tcPr>
          <w:p w14:paraId="36DE161D" w14:textId="77777777" w:rsidR="00937CD8" w:rsidRPr="003D5FC4" w:rsidRDefault="66950B2E" w:rsidP="66950B2E">
            <w:pPr>
              <w:spacing w:line="276" w:lineRule="auto"/>
              <w:outlineLvl w:val="2"/>
              <w:rPr>
                <w:rFonts w:asciiTheme="minorHAnsi" w:eastAsia="Arial" w:hAnsiTheme="minorHAnsi" w:cstheme="minorHAnsi"/>
                <w:b/>
                <w:bCs/>
              </w:rPr>
            </w:pPr>
            <w:r w:rsidRPr="003D5FC4">
              <w:rPr>
                <w:rFonts w:asciiTheme="minorHAnsi" w:eastAsia="Arial" w:hAnsiTheme="minorHAnsi" w:cstheme="minorHAnsi"/>
                <w:b/>
                <w:bCs/>
                <w:sz w:val="22"/>
                <w:szCs w:val="22"/>
              </w:rPr>
              <w:t>Equipment Available in Room:</w:t>
            </w:r>
          </w:p>
          <w:p w14:paraId="010333C0" w14:textId="77777777" w:rsidR="00937CD8" w:rsidRPr="003D5FC4" w:rsidRDefault="00937CD8" w:rsidP="66950B2E">
            <w:pPr>
              <w:spacing w:line="276" w:lineRule="auto"/>
              <w:rPr>
                <w:rFonts w:asciiTheme="minorHAnsi" w:eastAsia="Arial" w:hAnsiTheme="minorHAnsi" w:cstheme="minorHAnsi"/>
                <w:sz w:val="22"/>
                <w:szCs w:val="22"/>
              </w:rPr>
            </w:pPr>
            <w:r w:rsidRPr="003D5FC4">
              <w:rPr>
                <w:rFonts w:asciiTheme="minorHAnsi" w:hAnsiTheme="minorHAnsi" w:cstheme="minorHAnsi"/>
                <w:sz w:val="22"/>
                <w:szCs w:val="22"/>
              </w:rPr>
              <w:fldChar w:fldCharType="begin">
                <w:ffData>
                  <w:name w:val="Check1"/>
                  <w:enabled/>
                  <w:calcOnExit w:val="0"/>
                  <w:checkBox>
                    <w:sizeAuto/>
                    <w:default w:val="0"/>
                  </w:checkBox>
                </w:ffData>
              </w:fldChar>
            </w:r>
            <w:r w:rsidRPr="003D5FC4">
              <w:rPr>
                <w:rFonts w:asciiTheme="minorHAnsi" w:hAnsiTheme="minorHAnsi" w:cstheme="minorHAnsi"/>
                <w:sz w:val="22"/>
                <w:szCs w:val="22"/>
              </w:rPr>
              <w:instrText xml:space="preserve"> FORMCHECKBOX </w:instrText>
            </w:r>
            <w:r w:rsidRPr="003D5FC4">
              <w:rPr>
                <w:rFonts w:asciiTheme="minorHAnsi" w:hAnsiTheme="minorHAnsi" w:cstheme="minorHAnsi"/>
                <w:sz w:val="22"/>
                <w:szCs w:val="22"/>
              </w:rPr>
            </w:r>
            <w:r w:rsidRPr="003D5FC4">
              <w:rPr>
                <w:rFonts w:asciiTheme="minorHAnsi" w:hAnsiTheme="minorHAnsi" w:cstheme="minorHAnsi"/>
                <w:sz w:val="22"/>
                <w:szCs w:val="22"/>
              </w:rPr>
              <w:fldChar w:fldCharType="separate"/>
            </w:r>
            <w:r w:rsidRPr="003D5FC4">
              <w:rPr>
                <w:rFonts w:asciiTheme="minorHAnsi" w:hAnsiTheme="minorHAnsi" w:cstheme="minorHAnsi"/>
                <w:sz w:val="22"/>
                <w:szCs w:val="22"/>
              </w:rPr>
              <w:fldChar w:fldCharType="end"/>
            </w:r>
            <w:r w:rsidR="0004111D" w:rsidRPr="003D5FC4">
              <w:rPr>
                <w:rFonts w:asciiTheme="minorHAnsi" w:eastAsia="Arial" w:hAnsiTheme="minorHAnsi" w:cstheme="minorHAnsi"/>
                <w:sz w:val="22"/>
                <w:szCs w:val="22"/>
              </w:rPr>
              <w:t xml:space="preserve"> Bedpan/u</w:t>
            </w:r>
            <w:r w:rsidRPr="003D5FC4">
              <w:rPr>
                <w:rFonts w:asciiTheme="minorHAnsi" w:eastAsia="Arial" w:hAnsiTheme="minorHAnsi" w:cstheme="minorHAnsi"/>
                <w:sz w:val="22"/>
                <w:szCs w:val="22"/>
              </w:rPr>
              <w:t>rinal</w:t>
            </w:r>
          </w:p>
          <w:p w14:paraId="72E4FEB9" w14:textId="77777777" w:rsidR="00937CD8" w:rsidRPr="003D5FC4" w:rsidRDefault="00937CD8" w:rsidP="66950B2E">
            <w:pPr>
              <w:spacing w:line="276" w:lineRule="auto"/>
              <w:rPr>
                <w:rFonts w:asciiTheme="minorHAnsi" w:eastAsia="Arial" w:hAnsiTheme="minorHAnsi" w:cstheme="minorHAnsi"/>
              </w:rPr>
            </w:pPr>
            <w:r w:rsidRPr="003D5FC4">
              <w:rPr>
                <w:rFonts w:asciiTheme="minorHAnsi" w:hAnsiTheme="minorHAnsi" w:cstheme="minorHAnsi"/>
                <w:sz w:val="22"/>
                <w:szCs w:val="22"/>
              </w:rPr>
              <w:fldChar w:fldCharType="begin">
                <w:ffData>
                  <w:name w:val="Check1"/>
                  <w:enabled/>
                  <w:calcOnExit w:val="0"/>
                  <w:checkBox>
                    <w:sizeAuto/>
                    <w:default w:val="0"/>
                  </w:checkBox>
                </w:ffData>
              </w:fldChar>
            </w:r>
            <w:r w:rsidRPr="003D5FC4">
              <w:rPr>
                <w:rFonts w:asciiTheme="minorHAnsi" w:hAnsiTheme="minorHAnsi" w:cstheme="minorHAnsi"/>
                <w:sz w:val="22"/>
                <w:szCs w:val="22"/>
              </w:rPr>
              <w:instrText xml:space="preserve"> FORMCHECKBOX </w:instrText>
            </w:r>
            <w:r w:rsidRPr="003D5FC4">
              <w:rPr>
                <w:rFonts w:asciiTheme="minorHAnsi" w:hAnsiTheme="minorHAnsi" w:cstheme="minorHAnsi"/>
                <w:sz w:val="22"/>
                <w:szCs w:val="22"/>
              </w:rPr>
            </w:r>
            <w:r w:rsidRPr="003D5FC4">
              <w:rPr>
                <w:rFonts w:asciiTheme="minorHAnsi" w:hAnsiTheme="minorHAnsi" w:cstheme="minorHAnsi"/>
                <w:sz w:val="22"/>
                <w:szCs w:val="22"/>
              </w:rPr>
              <w:fldChar w:fldCharType="separate"/>
            </w:r>
            <w:r w:rsidRPr="003D5FC4">
              <w:rPr>
                <w:rFonts w:asciiTheme="minorHAnsi" w:hAnsiTheme="minorHAnsi" w:cstheme="minorHAnsi"/>
                <w:sz w:val="22"/>
                <w:szCs w:val="22"/>
              </w:rPr>
              <w:fldChar w:fldCharType="end"/>
            </w:r>
            <w:r w:rsidRPr="003D5FC4">
              <w:rPr>
                <w:rFonts w:asciiTheme="minorHAnsi" w:eastAsia="Arial" w:hAnsiTheme="minorHAnsi" w:cstheme="minorHAnsi"/>
                <w:sz w:val="22"/>
                <w:szCs w:val="22"/>
              </w:rPr>
              <w:t xml:space="preserve"> 02 delivery device (type) </w:t>
            </w:r>
          </w:p>
          <w:p w14:paraId="560D0554" w14:textId="77777777" w:rsidR="00937CD8" w:rsidRPr="003D5FC4" w:rsidRDefault="00937CD8" w:rsidP="66950B2E">
            <w:pPr>
              <w:spacing w:line="276" w:lineRule="auto"/>
              <w:rPr>
                <w:rFonts w:asciiTheme="minorHAnsi" w:eastAsia="Arial" w:hAnsiTheme="minorHAnsi" w:cstheme="minorHAnsi"/>
              </w:rPr>
            </w:pPr>
            <w:r w:rsidRPr="003D5FC4">
              <w:rPr>
                <w:rFonts w:asciiTheme="minorHAnsi" w:hAnsiTheme="minorHAnsi" w:cstheme="minorHAnsi"/>
                <w:sz w:val="22"/>
                <w:szCs w:val="22"/>
              </w:rPr>
              <w:fldChar w:fldCharType="begin">
                <w:ffData>
                  <w:name w:val="Check1"/>
                  <w:enabled/>
                  <w:calcOnExit w:val="0"/>
                  <w:checkBox>
                    <w:sizeAuto/>
                    <w:default w:val="0"/>
                  </w:checkBox>
                </w:ffData>
              </w:fldChar>
            </w:r>
            <w:r w:rsidRPr="003D5FC4">
              <w:rPr>
                <w:rFonts w:asciiTheme="minorHAnsi" w:hAnsiTheme="minorHAnsi" w:cstheme="minorHAnsi"/>
                <w:sz w:val="22"/>
                <w:szCs w:val="22"/>
              </w:rPr>
              <w:instrText xml:space="preserve"> FORMCHECKBOX </w:instrText>
            </w:r>
            <w:r w:rsidRPr="003D5FC4">
              <w:rPr>
                <w:rFonts w:asciiTheme="minorHAnsi" w:hAnsiTheme="minorHAnsi" w:cstheme="minorHAnsi"/>
                <w:sz w:val="22"/>
                <w:szCs w:val="22"/>
              </w:rPr>
            </w:r>
            <w:r w:rsidRPr="003D5FC4">
              <w:rPr>
                <w:rFonts w:asciiTheme="minorHAnsi" w:hAnsiTheme="minorHAnsi" w:cstheme="minorHAnsi"/>
                <w:sz w:val="22"/>
                <w:szCs w:val="22"/>
              </w:rPr>
              <w:fldChar w:fldCharType="separate"/>
            </w:r>
            <w:r w:rsidRPr="003D5FC4">
              <w:rPr>
                <w:rFonts w:asciiTheme="minorHAnsi" w:hAnsiTheme="minorHAnsi" w:cstheme="minorHAnsi"/>
                <w:sz w:val="22"/>
                <w:szCs w:val="22"/>
              </w:rPr>
              <w:fldChar w:fldCharType="end"/>
            </w:r>
            <w:r w:rsidRPr="003D5FC4">
              <w:rPr>
                <w:rFonts w:asciiTheme="minorHAnsi" w:eastAsia="Arial" w:hAnsiTheme="minorHAnsi" w:cstheme="minorHAnsi"/>
                <w:sz w:val="22"/>
                <w:szCs w:val="22"/>
              </w:rPr>
              <w:t xml:space="preserve"> Foley kit</w:t>
            </w:r>
          </w:p>
          <w:p w14:paraId="4C925223" w14:textId="77777777" w:rsidR="00937CD8" w:rsidRPr="003D5FC4" w:rsidRDefault="00937CD8" w:rsidP="66950B2E">
            <w:pPr>
              <w:spacing w:line="276" w:lineRule="auto"/>
              <w:rPr>
                <w:rFonts w:asciiTheme="minorHAnsi" w:eastAsia="Arial" w:hAnsiTheme="minorHAnsi" w:cstheme="minorHAnsi"/>
              </w:rPr>
            </w:pPr>
            <w:r w:rsidRPr="003D5FC4">
              <w:rPr>
                <w:rFonts w:asciiTheme="minorHAnsi" w:hAnsiTheme="minorHAnsi" w:cstheme="minorHAnsi"/>
                <w:sz w:val="22"/>
                <w:szCs w:val="22"/>
              </w:rPr>
              <w:fldChar w:fldCharType="begin">
                <w:ffData>
                  <w:name w:val="Check1"/>
                  <w:enabled/>
                  <w:calcOnExit w:val="0"/>
                  <w:checkBox>
                    <w:sizeAuto/>
                    <w:default w:val="0"/>
                  </w:checkBox>
                </w:ffData>
              </w:fldChar>
            </w:r>
            <w:r w:rsidRPr="003D5FC4">
              <w:rPr>
                <w:rFonts w:asciiTheme="minorHAnsi" w:hAnsiTheme="minorHAnsi" w:cstheme="minorHAnsi"/>
                <w:sz w:val="22"/>
                <w:szCs w:val="22"/>
              </w:rPr>
              <w:instrText xml:space="preserve"> FORMCHECKBOX </w:instrText>
            </w:r>
            <w:r w:rsidRPr="003D5FC4">
              <w:rPr>
                <w:rFonts w:asciiTheme="minorHAnsi" w:hAnsiTheme="minorHAnsi" w:cstheme="minorHAnsi"/>
                <w:sz w:val="22"/>
                <w:szCs w:val="22"/>
              </w:rPr>
            </w:r>
            <w:r w:rsidRPr="003D5FC4">
              <w:rPr>
                <w:rFonts w:asciiTheme="minorHAnsi" w:hAnsiTheme="minorHAnsi" w:cstheme="minorHAnsi"/>
                <w:sz w:val="22"/>
                <w:szCs w:val="22"/>
              </w:rPr>
              <w:fldChar w:fldCharType="separate"/>
            </w:r>
            <w:r w:rsidRPr="003D5FC4">
              <w:rPr>
                <w:rFonts w:asciiTheme="minorHAnsi" w:hAnsiTheme="minorHAnsi" w:cstheme="minorHAnsi"/>
                <w:sz w:val="22"/>
                <w:szCs w:val="22"/>
              </w:rPr>
              <w:fldChar w:fldCharType="end"/>
            </w:r>
            <w:r w:rsidR="0004111D" w:rsidRPr="003D5FC4">
              <w:rPr>
                <w:rFonts w:asciiTheme="minorHAnsi" w:eastAsia="Arial" w:hAnsiTheme="minorHAnsi" w:cstheme="minorHAnsi"/>
                <w:sz w:val="22"/>
                <w:szCs w:val="22"/>
              </w:rPr>
              <w:t xml:space="preserve"> Straight catheter k</w:t>
            </w:r>
            <w:r w:rsidRPr="003D5FC4">
              <w:rPr>
                <w:rFonts w:asciiTheme="minorHAnsi" w:eastAsia="Arial" w:hAnsiTheme="minorHAnsi" w:cstheme="minorHAnsi"/>
                <w:sz w:val="22"/>
                <w:szCs w:val="22"/>
              </w:rPr>
              <w:t>it</w:t>
            </w:r>
          </w:p>
          <w:p w14:paraId="2465F4C3" w14:textId="77777777" w:rsidR="00937CD8" w:rsidRPr="003D5FC4" w:rsidRDefault="00937CD8" w:rsidP="66950B2E">
            <w:pPr>
              <w:spacing w:line="276" w:lineRule="auto"/>
              <w:rPr>
                <w:rFonts w:asciiTheme="minorHAnsi" w:eastAsia="Arial" w:hAnsiTheme="minorHAnsi" w:cstheme="minorHAnsi"/>
              </w:rPr>
            </w:pPr>
            <w:r w:rsidRPr="003D5FC4">
              <w:rPr>
                <w:rFonts w:asciiTheme="minorHAnsi" w:hAnsiTheme="minorHAnsi" w:cstheme="minorHAnsi"/>
                <w:sz w:val="22"/>
                <w:szCs w:val="22"/>
              </w:rPr>
              <w:fldChar w:fldCharType="begin">
                <w:ffData>
                  <w:name w:val="Check1"/>
                  <w:enabled/>
                  <w:calcOnExit w:val="0"/>
                  <w:checkBox>
                    <w:sizeAuto/>
                    <w:default w:val="0"/>
                  </w:checkBox>
                </w:ffData>
              </w:fldChar>
            </w:r>
            <w:r w:rsidRPr="003D5FC4">
              <w:rPr>
                <w:rFonts w:asciiTheme="minorHAnsi" w:hAnsiTheme="minorHAnsi" w:cstheme="minorHAnsi"/>
                <w:sz w:val="22"/>
                <w:szCs w:val="22"/>
              </w:rPr>
              <w:instrText xml:space="preserve"> FORMCHECKBOX </w:instrText>
            </w:r>
            <w:r w:rsidRPr="003D5FC4">
              <w:rPr>
                <w:rFonts w:asciiTheme="minorHAnsi" w:hAnsiTheme="minorHAnsi" w:cstheme="minorHAnsi"/>
                <w:sz w:val="22"/>
                <w:szCs w:val="22"/>
              </w:rPr>
            </w:r>
            <w:r w:rsidRPr="003D5FC4">
              <w:rPr>
                <w:rFonts w:asciiTheme="minorHAnsi" w:hAnsiTheme="minorHAnsi" w:cstheme="minorHAnsi"/>
                <w:sz w:val="22"/>
                <w:szCs w:val="22"/>
              </w:rPr>
              <w:fldChar w:fldCharType="separate"/>
            </w:r>
            <w:r w:rsidRPr="003D5FC4">
              <w:rPr>
                <w:rFonts w:asciiTheme="minorHAnsi" w:hAnsiTheme="minorHAnsi" w:cstheme="minorHAnsi"/>
                <w:sz w:val="22"/>
                <w:szCs w:val="22"/>
              </w:rPr>
              <w:fldChar w:fldCharType="end"/>
            </w:r>
            <w:r w:rsidR="0004111D" w:rsidRPr="003D5FC4">
              <w:rPr>
                <w:rFonts w:asciiTheme="minorHAnsi" w:eastAsia="Arial" w:hAnsiTheme="minorHAnsi" w:cstheme="minorHAnsi"/>
                <w:sz w:val="22"/>
                <w:szCs w:val="22"/>
              </w:rPr>
              <w:t xml:space="preserve"> Incentive s</w:t>
            </w:r>
            <w:r w:rsidRPr="003D5FC4">
              <w:rPr>
                <w:rFonts w:asciiTheme="minorHAnsi" w:eastAsia="Arial" w:hAnsiTheme="minorHAnsi" w:cstheme="minorHAnsi"/>
                <w:sz w:val="22"/>
                <w:szCs w:val="22"/>
              </w:rPr>
              <w:t>pirometer</w:t>
            </w:r>
          </w:p>
          <w:p w14:paraId="766BB3D4" w14:textId="7390C2D1" w:rsidR="00937CD8" w:rsidRPr="003D5FC4" w:rsidRDefault="00462917" w:rsidP="66950B2E">
            <w:pPr>
              <w:spacing w:line="276" w:lineRule="auto"/>
              <w:rPr>
                <w:rFonts w:asciiTheme="minorHAnsi" w:eastAsia="Arial" w:hAnsiTheme="minorHAnsi" w:cstheme="minorHAnsi"/>
              </w:rPr>
            </w:pPr>
            <w:r w:rsidRPr="003D5FC4">
              <w:rPr>
                <w:rFonts w:asciiTheme="minorHAnsi" w:hAnsiTheme="minorHAnsi" w:cstheme="minorHAnsi"/>
                <w:sz w:val="22"/>
                <w:szCs w:val="22"/>
              </w:rPr>
              <w:fldChar w:fldCharType="begin">
                <w:ffData>
                  <w:name w:val=""/>
                  <w:enabled/>
                  <w:calcOnExit w:val="0"/>
                  <w:checkBox>
                    <w:sizeAuto/>
                    <w:default w:val="1"/>
                  </w:checkBox>
                </w:ffData>
              </w:fldChar>
            </w:r>
            <w:r w:rsidRPr="003D5FC4">
              <w:rPr>
                <w:rFonts w:asciiTheme="minorHAnsi" w:hAnsiTheme="minorHAnsi" w:cstheme="minorHAnsi"/>
                <w:sz w:val="22"/>
                <w:szCs w:val="22"/>
              </w:rPr>
              <w:instrText xml:space="preserve"> FORMCHECKBOX </w:instrText>
            </w:r>
            <w:r w:rsidRPr="003D5FC4">
              <w:rPr>
                <w:rFonts w:asciiTheme="minorHAnsi" w:hAnsiTheme="minorHAnsi" w:cstheme="minorHAnsi"/>
                <w:sz w:val="22"/>
                <w:szCs w:val="22"/>
              </w:rPr>
            </w:r>
            <w:r w:rsidRPr="003D5FC4">
              <w:rPr>
                <w:rFonts w:asciiTheme="minorHAnsi" w:hAnsiTheme="minorHAnsi" w:cstheme="minorHAnsi"/>
                <w:sz w:val="22"/>
                <w:szCs w:val="22"/>
              </w:rPr>
              <w:fldChar w:fldCharType="separate"/>
            </w:r>
            <w:r w:rsidRPr="003D5FC4">
              <w:rPr>
                <w:rFonts w:asciiTheme="minorHAnsi" w:hAnsiTheme="minorHAnsi" w:cstheme="minorHAnsi"/>
                <w:sz w:val="22"/>
                <w:szCs w:val="22"/>
              </w:rPr>
              <w:fldChar w:fldCharType="end"/>
            </w:r>
            <w:r w:rsidR="00937CD8" w:rsidRPr="003D5FC4">
              <w:rPr>
                <w:rFonts w:asciiTheme="minorHAnsi" w:eastAsia="Arial" w:hAnsiTheme="minorHAnsi" w:cstheme="minorHAnsi"/>
                <w:sz w:val="22"/>
                <w:szCs w:val="22"/>
              </w:rPr>
              <w:t xml:space="preserve"> Fluids</w:t>
            </w:r>
          </w:p>
          <w:p w14:paraId="1CDEC7CD" w14:textId="77777777" w:rsidR="00937CD8" w:rsidRPr="003D5FC4" w:rsidRDefault="00937CD8" w:rsidP="66950B2E">
            <w:pPr>
              <w:spacing w:line="276" w:lineRule="auto"/>
              <w:rPr>
                <w:rFonts w:asciiTheme="minorHAnsi" w:eastAsia="Arial" w:hAnsiTheme="minorHAnsi" w:cstheme="minorHAnsi"/>
              </w:rPr>
            </w:pPr>
            <w:r w:rsidRPr="003D5FC4">
              <w:rPr>
                <w:rFonts w:asciiTheme="minorHAnsi" w:hAnsiTheme="minorHAnsi" w:cstheme="minorHAnsi"/>
                <w:sz w:val="22"/>
                <w:szCs w:val="22"/>
              </w:rPr>
              <w:fldChar w:fldCharType="begin">
                <w:ffData>
                  <w:name w:val="Check1"/>
                  <w:enabled/>
                  <w:calcOnExit w:val="0"/>
                  <w:checkBox>
                    <w:sizeAuto/>
                    <w:default w:val="0"/>
                  </w:checkBox>
                </w:ffData>
              </w:fldChar>
            </w:r>
            <w:r w:rsidRPr="003D5FC4">
              <w:rPr>
                <w:rFonts w:asciiTheme="minorHAnsi" w:hAnsiTheme="minorHAnsi" w:cstheme="minorHAnsi"/>
                <w:sz w:val="22"/>
                <w:szCs w:val="22"/>
              </w:rPr>
              <w:instrText xml:space="preserve"> FORMCHECKBOX </w:instrText>
            </w:r>
            <w:r w:rsidRPr="003D5FC4">
              <w:rPr>
                <w:rFonts w:asciiTheme="minorHAnsi" w:hAnsiTheme="minorHAnsi" w:cstheme="minorHAnsi"/>
                <w:sz w:val="22"/>
                <w:szCs w:val="22"/>
              </w:rPr>
            </w:r>
            <w:r w:rsidRPr="003D5FC4">
              <w:rPr>
                <w:rFonts w:asciiTheme="minorHAnsi" w:hAnsiTheme="minorHAnsi" w:cstheme="minorHAnsi"/>
                <w:sz w:val="22"/>
                <w:szCs w:val="22"/>
              </w:rPr>
              <w:fldChar w:fldCharType="separate"/>
            </w:r>
            <w:r w:rsidRPr="003D5FC4">
              <w:rPr>
                <w:rFonts w:asciiTheme="minorHAnsi" w:hAnsiTheme="minorHAnsi" w:cstheme="minorHAnsi"/>
                <w:sz w:val="22"/>
                <w:szCs w:val="22"/>
              </w:rPr>
              <w:fldChar w:fldCharType="end"/>
            </w:r>
            <w:r w:rsidRPr="003D5FC4">
              <w:rPr>
                <w:rFonts w:asciiTheme="minorHAnsi" w:eastAsia="Arial" w:hAnsiTheme="minorHAnsi" w:cstheme="minorHAnsi"/>
                <w:sz w:val="22"/>
                <w:szCs w:val="22"/>
              </w:rPr>
              <w:t xml:space="preserve"> IV start kit</w:t>
            </w:r>
          </w:p>
          <w:p w14:paraId="29A3B9A6" w14:textId="16B924C7" w:rsidR="00937CD8" w:rsidRPr="003D5FC4" w:rsidRDefault="00462917" w:rsidP="66950B2E">
            <w:pPr>
              <w:spacing w:line="276" w:lineRule="auto"/>
              <w:rPr>
                <w:rFonts w:asciiTheme="minorHAnsi" w:eastAsia="Arial" w:hAnsiTheme="minorHAnsi" w:cstheme="minorHAnsi"/>
                <w:u w:val="single"/>
              </w:rPr>
            </w:pPr>
            <w:r w:rsidRPr="003D5FC4">
              <w:rPr>
                <w:rFonts w:asciiTheme="minorHAnsi" w:hAnsiTheme="minorHAnsi" w:cstheme="minorHAnsi"/>
                <w:sz w:val="22"/>
                <w:szCs w:val="22"/>
              </w:rPr>
              <w:fldChar w:fldCharType="begin">
                <w:ffData>
                  <w:name w:val=""/>
                  <w:enabled/>
                  <w:calcOnExit w:val="0"/>
                  <w:checkBox>
                    <w:sizeAuto/>
                    <w:default w:val="1"/>
                  </w:checkBox>
                </w:ffData>
              </w:fldChar>
            </w:r>
            <w:r w:rsidRPr="003D5FC4">
              <w:rPr>
                <w:rFonts w:asciiTheme="minorHAnsi" w:hAnsiTheme="minorHAnsi" w:cstheme="minorHAnsi"/>
                <w:sz w:val="22"/>
                <w:szCs w:val="22"/>
              </w:rPr>
              <w:instrText xml:space="preserve"> FORMCHECKBOX </w:instrText>
            </w:r>
            <w:r w:rsidRPr="003D5FC4">
              <w:rPr>
                <w:rFonts w:asciiTheme="minorHAnsi" w:hAnsiTheme="minorHAnsi" w:cstheme="minorHAnsi"/>
                <w:sz w:val="22"/>
                <w:szCs w:val="22"/>
              </w:rPr>
            </w:r>
            <w:r w:rsidRPr="003D5FC4">
              <w:rPr>
                <w:rFonts w:asciiTheme="minorHAnsi" w:hAnsiTheme="minorHAnsi" w:cstheme="minorHAnsi"/>
                <w:sz w:val="22"/>
                <w:szCs w:val="22"/>
              </w:rPr>
              <w:fldChar w:fldCharType="separate"/>
            </w:r>
            <w:r w:rsidRPr="003D5FC4">
              <w:rPr>
                <w:rFonts w:asciiTheme="minorHAnsi" w:hAnsiTheme="minorHAnsi" w:cstheme="minorHAnsi"/>
                <w:sz w:val="22"/>
                <w:szCs w:val="22"/>
              </w:rPr>
              <w:fldChar w:fldCharType="end"/>
            </w:r>
            <w:r w:rsidR="00937CD8" w:rsidRPr="003D5FC4">
              <w:rPr>
                <w:rFonts w:asciiTheme="minorHAnsi" w:eastAsia="Arial" w:hAnsiTheme="minorHAnsi" w:cstheme="minorHAnsi"/>
                <w:sz w:val="22"/>
                <w:szCs w:val="22"/>
              </w:rPr>
              <w:t xml:space="preserve"> IV tubing</w:t>
            </w:r>
          </w:p>
          <w:p w14:paraId="0915D54C" w14:textId="42E45113" w:rsidR="00937CD8" w:rsidRPr="003D5FC4" w:rsidRDefault="00462917" w:rsidP="66950B2E">
            <w:pPr>
              <w:spacing w:line="276" w:lineRule="auto"/>
              <w:rPr>
                <w:rFonts w:asciiTheme="minorHAnsi" w:eastAsia="Arial" w:hAnsiTheme="minorHAnsi" w:cstheme="minorHAnsi"/>
                <w:u w:val="single"/>
              </w:rPr>
            </w:pPr>
            <w:r w:rsidRPr="003D5FC4">
              <w:rPr>
                <w:rFonts w:asciiTheme="minorHAnsi" w:hAnsiTheme="minorHAnsi" w:cstheme="minorHAnsi"/>
                <w:sz w:val="22"/>
                <w:szCs w:val="22"/>
              </w:rPr>
              <w:fldChar w:fldCharType="begin">
                <w:ffData>
                  <w:name w:val=""/>
                  <w:enabled/>
                  <w:calcOnExit w:val="0"/>
                  <w:checkBox>
                    <w:sizeAuto/>
                    <w:default w:val="1"/>
                  </w:checkBox>
                </w:ffData>
              </w:fldChar>
            </w:r>
            <w:r w:rsidRPr="003D5FC4">
              <w:rPr>
                <w:rFonts w:asciiTheme="minorHAnsi" w:hAnsiTheme="minorHAnsi" w:cstheme="minorHAnsi"/>
                <w:sz w:val="22"/>
                <w:szCs w:val="22"/>
              </w:rPr>
              <w:instrText xml:space="preserve"> FORMCHECKBOX </w:instrText>
            </w:r>
            <w:r w:rsidRPr="003D5FC4">
              <w:rPr>
                <w:rFonts w:asciiTheme="minorHAnsi" w:hAnsiTheme="minorHAnsi" w:cstheme="minorHAnsi"/>
                <w:sz w:val="22"/>
                <w:szCs w:val="22"/>
              </w:rPr>
            </w:r>
            <w:r w:rsidRPr="003D5FC4">
              <w:rPr>
                <w:rFonts w:asciiTheme="minorHAnsi" w:hAnsiTheme="minorHAnsi" w:cstheme="minorHAnsi"/>
                <w:sz w:val="22"/>
                <w:szCs w:val="22"/>
              </w:rPr>
              <w:fldChar w:fldCharType="separate"/>
            </w:r>
            <w:r w:rsidRPr="003D5FC4">
              <w:rPr>
                <w:rFonts w:asciiTheme="minorHAnsi" w:hAnsiTheme="minorHAnsi" w:cstheme="minorHAnsi"/>
                <w:sz w:val="22"/>
                <w:szCs w:val="22"/>
              </w:rPr>
              <w:fldChar w:fldCharType="end"/>
            </w:r>
            <w:r w:rsidR="0004111D" w:rsidRPr="003D5FC4">
              <w:rPr>
                <w:rFonts w:asciiTheme="minorHAnsi" w:eastAsia="Arial" w:hAnsiTheme="minorHAnsi" w:cstheme="minorHAnsi"/>
                <w:sz w:val="22"/>
                <w:szCs w:val="22"/>
              </w:rPr>
              <w:t xml:space="preserve"> IVPB t</w:t>
            </w:r>
            <w:r w:rsidR="00937CD8" w:rsidRPr="003D5FC4">
              <w:rPr>
                <w:rFonts w:asciiTheme="minorHAnsi" w:eastAsia="Arial" w:hAnsiTheme="minorHAnsi" w:cstheme="minorHAnsi"/>
                <w:sz w:val="22"/>
                <w:szCs w:val="22"/>
              </w:rPr>
              <w:t>ubing</w:t>
            </w:r>
          </w:p>
          <w:p w14:paraId="25A47CBC" w14:textId="64CF44E7" w:rsidR="00937CD8" w:rsidRPr="003D5FC4" w:rsidRDefault="00462917" w:rsidP="66950B2E">
            <w:pPr>
              <w:spacing w:line="276" w:lineRule="auto"/>
              <w:rPr>
                <w:rFonts w:asciiTheme="minorHAnsi" w:eastAsia="Arial" w:hAnsiTheme="minorHAnsi" w:cstheme="minorHAnsi"/>
                <w:u w:val="single"/>
              </w:rPr>
            </w:pPr>
            <w:r w:rsidRPr="003D5FC4">
              <w:rPr>
                <w:rFonts w:asciiTheme="minorHAnsi" w:hAnsiTheme="minorHAnsi" w:cstheme="minorHAnsi"/>
                <w:sz w:val="22"/>
                <w:szCs w:val="22"/>
              </w:rPr>
              <w:fldChar w:fldCharType="begin">
                <w:ffData>
                  <w:name w:val=""/>
                  <w:enabled/>
                  <w:calcOnExit w:val="0"/>
                  <w:checkBox>
                    <w:sizeAuto/>
                    <w:default w:val="1"/>
                  </w:checkBox>
                </w:ffData>
              </w:fldChar>
            </w:r>
            <w:r w:rsidRPr="003D5FC4">
              <w:rPr>
                <w:rFonts w:asciiTheme="minorHAnsi" w:hAnsiTheme="minorHAnsi" w:cstheme="minorHAnsi"/>
                <w:sz w:val="22"/>
                <w:szCs w:val="22"/>
              </w:rPr>
              <w:instrText xml:space="preserve"> FORMCHECKBOX </w:instrText>
            </w:r>
            <w:r w:rsidRPr="003D5FC4">
              <w:rPr>
                <w:rFonts w:asciiTheme="minorHAnsi" w:hAnsiTheme="minorHAnsi" w:cstheme="minorHAnsi"/>
                <w:sz w:val="22"/>
                <w:szCs w:val="22"/>
              </w:rPr>
            </w:r>
            <w:r w:rsidRPr="003D5FC4">
              <w:rPr>
                <w:rFonts w:asciiTheme="minorHAnsi" w:hAnsiTheme="minorHAnsi" w:cstheme="minorHAnsi"/>
                <w:sz w:val="22"/>
                <w:szCs w:val="22"/>
              </w:rPr>
              <w:fldChar w:fldCharType="separate"/>
            </w:r>
            <w:r w:rsidRPr="003D5FC4">
              <w:rPr>
                <w:rFonts w:asciiTheme="minorHAnsi" w:hAnsiTheme="minorHAnsi" w:cstheme="minorHAnsi"/>
                <w:sz w:val="22"/>
                <w:szCs w:val="22"/>
              </w:rPr>
              <w:fldChar w:fldCharType="end"/>
            </w:r>
            <w:r w:rsidR="0004111D" w:rsidRPr="003D5FC4">
              <w:rPr>
                <w:rFonts w:asciiTheme="minorHAnsi" w:eastAsia="Arial" w:hAnsiTheme="minorHAnsi" w:cstheme="minorHAnsi"/>
                <w:sz w:val="22"/>
                <w:szCs w:val="22"/>
              </w:rPr>
              <w:t xml:space="preserve"> IV p</w:t>
            </w:r>
            <w:r w:rsidR="00937CD8" w:rsidRPr="003D5FC4">
              <w:rPr>
                <w:rFonts w:asciiTheme="minorHAnsi" w:eastAsia="Arial" w:hAnsiTheme="minorHAnsi" w:cstheme="minorHAnsi"/>
                <w:sz w:val="22"/>
                <w:szCs w:val="22"/>
              </w:rPr>
              <w:t>ump</w:t>
            </w:r>
          </w:p>
          <w:p w14:paraId="3251EDA6" w14:textId="77777777" w:rsidR="00937CD8" w:rsidRPr="003D5FC4" w:rsidRDefault="00937CD8" w:rsidP="66950B2E">
            <w:pPr>
              <w:spacing w:line="276" w:lineRule="auto"/>
              <w:rPr>
                <w:rFonts w:asciiTheme="minorHAnsi" w:eastAsia="Arial" w:hAnsiTheme="minorHAnsi" w:cstheme="minorHAnsi"/>
              </w:rPr>
            </w:pPr>
            <w:r w:rsidRPr="003D5FC4">
              <w:rPr>
                <w:rFonts w:asciiTheme="minorHAnsi" w:hAnsiTheme="minorHAnsi" w:cstheme="minorHAnsi"/>
                <w:sz w:val="22"/>
                <w:szCs w:val="22"/>
              </w:rPr>
              <w:fldChar w:fldCharType="begin">
                <w:ffData>
                  <w:name w:val="Check1"/>
                  <w:enabled/>
                  <w:calcOnExit w:val="0"/>
                  <w:checkBox>
                    <w:sizeAuto/>
                    <w:default w:val="0"/>
                  </w:checkBox>
                </w:ffData>
              </w:fldChar>
            </w:r>
            <w:r w:rsidRPr="003D5FC4">
              <w:rPr>
                <w:rFonts w:asciiTheme="minorHAnsi" w:hAnsiTheme="minorHAnsi" w:cstheme="minorHAnsi"/>
                <w:sz w:val="22"/>
                <w:szCs w:val="22"/>
              </w:rPr>
              <w:instrText xml:space="preserve"> FORMCHECKBOX </w:instrText>
            </w:r>
            <w:r w:rsidRPr="003D5FC4">
              <w:rPr>
                <w:rFonts w:asciiTheme="minorHAnsi" w:hAnsiTheme="minorHAnsi" w:cstheme="minorHAnsi"/>
                <w:sz w:val="22"/>
                <w:szCs w:val="22"/>
              </w:rPr>
            </w:r>
            <w:r w:rsidRPr="003D5FC4">
              <w:rPr>
                <w:rFonts w:asciiTheme="minorHAnsi" w:hAnsiTheme="minorHAnsi" w:cstheme="minorHAnsi"/>
                <w:sz w:val="22"/>
                <w:szCs w:val="22"/>
              </w:rPr>
              <w:fldChar w:fldCharType="separate"/>
            </w:r>
            <w:r w:rsidRPr="003D5FC4">
              <w:rPr>
                <w:rFonts w:asciiTheme="minorHAnsi" w:hAnsiTheme="minorHAnsi" w:cstheme="minorHAnsi"/>
                <w:sz w:val="22"/>
                <w:szCs w:val="22"/>
              </w:rPr>
              <w:fldChar w:fldCharType="end"/>
            </w:r>
            <w:r w:rsidR="0004111D" w:rsidRPr="003D5FC4">
              <w:rPr>
                <w:rFonts w:asciiTheme="minorHAnsi" w:eastAsia="Arial" w:hAnsiTheme="minorHAnsi" w:cstheme="minorHAnsi"/>
                <w:sz w:val="22"/>
                <w:szCs w:val="22"/>
              </w:rPr>
              <w:t xml:space="preserve"> Feeding p</w:t>
            </w:r>
            <w:r w:rsidRPr="003D5FC4">
              <w:rPr>
                <w:rFonts w:asciiTheme="minorHAnsi" w:eastAsia="Arial" w:hAnsiTheme="minorHAnsi" w:cstheme="minorHAnsi"/>
                <w:sz w:val="22"/>
                <w:szCs w:val="22"/>
              </w:rPr>
              <w:t>ump</w:t>
            </w:r>
          </w:p>
          <w:p w14:paraId="5ED2309A" w14:textId="7DF8D287" w:rsidR="00937CD8" w:rsidRPr="003D5FC4" w:rsidRDefault="00937CD8" w:rsidP="66950B2E">
            <w:pPr>
              <w:spacing w:line="276" w:lineRule="auto"/>
              <w:rPr>
                <w:rFonts w:asciiTheme="minorHAnsi" w:eastAsia="Arial" w:hAnsiTheme="minorHAnsi" w:cstheme="minorHAnsi"/>
              </w:rPr>
            </w:pPr>
            <w:r w:rsidRPr="003D5FC4">
              <w:rPr>
                <w:rFonts w:asciiTheme="minorHAnsi" w:hAnsiTheme="minorHAnsi" w:cstheme="minorHAnsi"/>
                <w:sz w:val="22"/>
                <w:szCs w:val="22"/>
              </w:rPr>
              <w:fldChar w:fldCharType="begin">
                <w:ffData>
                  <w:name w:val="Check1"/>
                  <w:enabled/>
                  <w:calcOnExit w:val="0"/>
                  <w:checkBox>
                    <w:sizeAuto/>
                    <w:default w:val="0"/>
                  </w:checkBox>
                </w:ffData>
              </w:fldChar>
            </w:r>
            <w:r w:rsidRPr="003D5FC4">
              <w:rPr>
                <w:rFonts w:asciiTheme="minorHAnsi" w:hAnsiTheme="minorHAnsi" w:cstheme="minorHAnsi"/>
                <w:sz w:val="22"/>
                <w:szCs w:val="22"/>
              </w:rPr>
              <w:instrText xml:space="preserve"> FORMCHECKBOX </w:instrText>
            </w:r>
            <w:r w:rsidRPr="003D5FC4">
              <w:rPr>
                <w:rFonts w:asciiTheme="minorHAnsi" w:hAnsiTheme="minorHAnsi" w:cstheme="minorHAnsi"/>
                <w:sz w:val="22"/>
                <w:szCs w:val="22"/>
              </w:rPr>
            </w:r>
            <w:r w:rsidRPr="003D5FC4">
              <w:rPr>
                <w:rFonts w:asciiTheme="minorHAnsi" w:hAnsiTheme="minorHAnsi" w:cstheme="minorHAnsi"/>
                <w:sz w:val="22"/>
                <w:szCs w:val="22"/>
              </w:rPr>
              <w:fldChar w:fldCharType="separate"/>
            </w:r>
            <w:r w:rsidRPr="003D5FC4">
              <w:rPr>
                <w:rFonts w:asciiTheme="minorHAnsi" w:hAnsiTheme="minorHAnsi" w:cstheme="minorHAnsi"/>
                <w:sz w:val="22"/>
                <w:szCs w:val="22"/>
              </w:rPr>
              <w:fldChar w:fldCharType="end"/>
            </w:r>
            <w:r w:rsidRPr="003D5FC4">
              <w:rPr>
                <w:rFonts w:asciiTheme="minorHAnsi" w:eastAsia="Arial" w:hAnsiTheme="minorHAnsi" w:cstheme="minorHAnsi"/>
                <w:sz w:val="22"/>
                <w:szCs w:val="22"/>
              </w:rPr>
              <w:t xml:space="preserve"> Crash cart with airway devices and </w:t>
            </w:r>
            <w:r w:rsidR="66950B2E" w:rsidRPr="003D5FC4">
              <w:rPr>
                <w:rFonts w:asciiTheme="minorHAnsi" w:eastAsia="Arial" w:hAnsiTheme="minorHAnsi" w:cstheme="minorHAnsi"/>
                <w:sz w:val="22"/>
                <w:szCs w:val="22"/>
              </w:rPr>
              <w:t>emergency medications</w:t>
            </w:r>
          </w:p>
          <w:p w14:paraId="409F5B89" w14:textId="77777777" w:rsidR="00937CD8" w:rsidRPr="003D5FC4" w:rsidRDefault="00937CD8" w:rsidP="66950B2E">
            <w:pPr>
              <w:spacing w:line="276" w:lineRule="auto"/>
              <w:rPr>
                <w:rFonts w:asciiTheme="minorHAnsi" w:eastAsia="Arial" w:hAnsiTheme="minorHAnsi" w:cstheme="minorHAnsi"/>
              </w:rPr>
            </w:pPr>
            <w:r w:rsidRPr="003D5FC4">
              <w:rPr>
                <w:rFonts w:asciiTheme="minorHAnsi" w:hAnsiTheme="minorHAnsi" w:cstheme="minorHAnsi"/>
                <w:sz w:val="22"/>
                <w:szCs w:val="22"/>
              </w:rPr>
              <w:fldChar w:fldCharType="begin">
                <w:ffData>
                  <w:name w:val="Check1"/>
                  <w:enabled/>
                  <w:calcOnExit w:val="0"/>
                  <w:checkBox>
                    <w:sizeAuto/>
                    <w:default w:val="0"/>
                  </w:checkBox>
                </w:ffData>
              </w:fldChar>
            </w:r>
            <w:r w:rsidRPr="003D5FC4">
              <w:rPr>
                <w:rFonts w:asciiTheme="minorHAnsi" w:hAnsiTheme="minorHAnsi" w:cstheme="minorHAnsi"/>
                <w:sz w:val="22"/>
                <w:szCs w:val="22"/>
              </w:rPr>
              <w:instrText xml:space="preserve"> FORMCHECKBOX </w:instrText>
            </w:r>
            <w:r w:rsidRPr="003D5FC4">
              <w:rPr>
                <w:rFonts w:asciiTheme="minorHAnsi" w:hAnsiTheme="minorHAnsi" w:cstheme="minorHAnsi"/>
                <w:sz w:val="22"/>
                <w:szCs w:val="22"/>
              </w:rPr>
            </w:r>
            <w:r w:rsidRPr="003D5FC4">
              <w:rPr>
                <w:rFonts w:asciiTheme="minorHAnsi" w:hAnsiTheme="minorHAnsi" w:cstheme="minorHAnsi"/>
                <w:sz w:val="22"/>
                <w:szCs w:val="22"/>
              </w:rPr>
              <w:fldChar w:fldCharType="separate"/>
            </w:r>
            <w:r w:rsidRPr="003D5FC4">
              <w:rPr>
                <w:rFonts w:asciiTheme="minorHAnsi" w:hAnsiTheme="minorHAnsi" w:cstheme="minorHAnsi"/>
                <w:sz w:val="22"/>
                <w:szCs w:val="22"/>
              </w:rPr>
              <w:fldChar w:fldCharType="end"/>
            </w:r>
            <w:r w:rsidR="0004111D" w:rsidRPr="003D5FC4">
              <w:rPr>
                <w:rFonts w:asciiTheme="minorHAnsi" w:eastAsia="Arial" w:hAnsiTheme="minorHAnsi" w:cstheme="minorHAnsi"/>
                <w:sz w:val="22"/>
                <w:szCs w:val="22"/>
              </w:rPr>
              <w:t xml:space="preserve"> Defibrillator/p</w:t>
            </w:r>
            <w:r w:rsidRPr="003D5FC4">
              <w:rPr>
                <w:rFonts w:asciiTheme="minorHAnsi" w:eastAsia="Arial" w:hAnsiTheme="minorHAnsi" w:cstheme="minorHAnsi"/>
                <w:sz w:val="22"/>
                <w:szCs w:val="22"/>
              </w:rPr>
              <w:t>acer</w:t>
            </w:r>
          </w:p>
          <w:p w14:paraId="3C877D92" w14:textId="77777777" w:rsidR="00937CD8" w:rsidRPr="003D5FC4" w:rsidRDefault="00937CD8" w:rsidP="66950B2E">
            <w:pPr>
              <w:spacing w:line="276" w:lineRule="auto"/>
              <w:rPr>
                <w:rFonts w:asciiTheme="minorHAnsi" w:eastAsia="Arial" w:hAnsiTheme="minorHAnsi" w:cstheme="minorHAnsi"/>
              </w:rPr>
            </w:pPr>
            <w:r w:rsidRPr="003D5FC4">
              <w:rPr>
                <w:rFonts w:asciiTheme="minorHAnsi" w:hAnsiTheme="minorHAnsi" w:cstheme="minorHAnsi"/>
                <w:sz w:val="22"/>
                <w:szCs w:val="22"/>
              </w:rPr>
              <w:fldChar w:fldCharType="begin">
                <w:ffData>
                  <w:name w:val="Check1"/>
                  <w:enabled/>
                  <w:calcOnExit w:val="0"/>
                  <w:checkBox>
                    <w:sizeAuto/>
                    <w:default w:val="0"/>
                  </w:checkBox>
                </w:ffData>
              </w:fldChar>
            </w:r>
            <w:r w:rsidRPr="003D5FC4">
              <w:rPr>
                <w:rFonts w:asciiTheme="minorHAnsi" w:hAnsiTheme="minorHAnsi" w:cstheme="minorHAnsi"/>
                <w:sz w:val="22"/>
                <w:szCs w:val="22"/>
              </w:rPr>
              <w:instrText xml:space="preserve"> FORMCHECKBOX </w:instrText>
            </w:r>
            <w:r w:rsidRPr="003D5FC4">
              <w:rPr>
                <w:rFonts w:asciiTheme="minorHAnsi" w:hAnsiTheme="minorHAnsi" w:cstheme="minorHAnsi"/>
                <w:sz w:val="22"/>
                <w:szCs w:val="22"/>
              </w:rPr>
            </w:r>
            <w:r w:rsidRPr="003D5FC4">
              <w:rPr>
                <w:rFonts w:asciiTheme="minorHAnsi" w:hAnsiTheme="minorHAnsi" w:cstheme="minorHAnsi"/>
                <w:sz w:val="22"/>
                <w:szCs w:val="22"/>
              </w:rPr>
              <w:fldChar w:fldCharType="separate"/>
            </w:r>
            <w:r w:rsidRPr="003D5FC4">
              <w:rPr>
                <w:rFonts w:asciiTheme="minorHAnsi" w:hAnsiTheme="minorHAnsi" w:cstheme="minorHAnsi"/>
                <w:sz w:val="22"/>
                <w:szCs w:val="22"/>
              </w:rPr>
              <w:fldChar w:fldCharType="end"/>
            </w:r>
            <w:r w:rsidRPr="003D5FC4">
              <w:rPr>
                <w:rFonts w:asciiTheme="minorHAnsi" w:eastAsia="Arial" w:hAnsiTheme="minorHAnsi" w:cstheme="minorHAnsi"/>
                <w:sz w:val="22"/>
                <w:szCs w:val="22"/>
              </w:rPr>
              <w:t xml:space="preserve"> Suction </w:t>
            </w:r>
          </w:p>
          <w:p w14:paraId="34E92BF9" w14:textId="77777777" w:rsidR="00937CD8" w:rsidRPr="003D5FC4" w:rsidRDefault="00937CD8" w:rsidP="66950B2E">
            <w:pPr>
              <w:spacing w:line="276" w:lineRule="auto"/>
              <w:rPr>
                <w:rFonts w:asciiTheme="minorHAnsi" w:eastAsia="Arial" w:hAnsiTheme="minorHAnsi" w:cstheme="minorHAnsi"/>
                <w:sz w:val="22"/>
                <w:szCs w:val="22"/>
              </w:rPr>
            </w:pPr>
            <w:r w:rsidRPr="003D5FC4">
              <w:rPr>
                <w:rFonts w:asciiTheme="minorHAnsi" w:hAnsiTheme="minorHAnsi" w:cstheme="minorHAnsi"/>
                <w:sz w:val="22"/>
                <w:szCs w:val="22"/>
              </w:rPr>
              <w:fldChar w:fldCharType="begin">
                <w:ffData>
                  <w:name w:val="Check1"/>
                  <w:enabled/>
                  <w:calcOnExit w:val="0"/>
                  <w:checkBox>
                    <w:sizeAuto/>
                    <w:default w:val="0"/>
                  </w:checkBox>
                </w:ffData>
              </w:fldChar>
            </w:r>
            <w:r w:rsidRPr="003D5FC4">
              <w:rPr>
                <w:rFonts w:asciiTheme="minorHAnsi" w:hAnsiTheme="minorHAnsi" w:cstheme="minorHAnsi"/>
                <w:sz w:val="22"/>
                <w:szCs w:val="22"/>
              </w:rPr>
              <w:instrText xml:space="preserve"> FORMCHECKBOX </w:instrText>
            </w:r>
            <w:r w:rsidRPr="003D5FC4">
              <w:rPr>
                <w:rFonts w:asciiTheme="minorHAnsi" w:hAnsiTheme="minorHAnsi" w:cstheme="minorHAnsi"/>
                <w:sz w:val="22"/>
                <w:szCs w:val="22"/>
              </w:rPr>
            </w:r>
            <w:r w:rsidRPr="003D5FC4">
              <w:rPr>
                <w:rFonts w:asciiTheme="minorHAnsi" w:hAnsiTheme="minorHAnsi" w:cstheme="minorHAnsi"/>
                <w:sz w:val="22"/>
                <w:szCs w:val="22"/>
              </w:rPr>
              <w:fldChar w:fldCharType="separate"/>
            </w:r>
            <w:r w:rsidRPr="003D5FC4">
              <w:rPr>
                <w:rFonts w:asciiTheme="minorHAnsi" w:hAnsiTheme="minorHAnsi" w:cstheme="minorHAnsi"/>
                <w:sz w:val="22"/>
                <w:szCs w:val="22"/>
              </w:rPr>
              <w:fldChar w:fldCharType="end"/>
            </w:r>
            <w:r w:rsidRPr="003D5FC4">
              <w:rPr>
                <w:rFonts w:asciiTheme="minorHAnsi" w:eastAsia="Arial" w:hAnsiTheme="minorHAnsi" w:cstheme="minorHAnsi"/>
                <w:sz w:val="22"/>
                <w:szCs w:val="22"/>
              </w:rPr>
              <w:t xml:space="preserve"> Other: </w:t>
            </w:r>
          </w:p>
          <w:p w14:paraId="7048B271" w14:textId="77777777" w:rsidR="00937CD8" w:rsidRPr="003D5FC4" w:rsidRDefault="00937CD8" w:rsidP="66950B2E">
            <w:pPr>
              <w:rPr>
                <w:rFonts w:asciiTheme="minorHAnsi" w:eastAsia="Arial" w:hAnsiTheme="minorHAnsi" w:cstheme="minorHAnsi"/>
                <w:sz w:val="22"/>
                <w:szCs w:val="22"/>
              </w:rPr>
            </w:pPr>
          </w:p>
        </w:tc>
      </w:tr>
    </w:tbl>
    <w:p w14:paraId="4DE338CC" w14:textId="77777777" w:rsidR="00640FB9" w:rsidRPr="003D5FC4" w:rsidRDefault="66950B2E" w:rsidP="66950B2E">
      <w:pPr>
        <w:spacing w:line="276" w:lineRule="auto"/>
        <w:rPr>
          <w:rFonts w:asciiTheme="minorHAnsi" w:eastAsia="Arial" w:hAnsiTheme="minorHAnsi" w:cstheme="minorHAnsi"/>
          <w:color w:val="274191"/>
          <w:sz w:val="36"/>
          <w:szCs w:val="36"/>
        </w:rPr>
      </w:pPr>
      <w:r w:rsidRPr="003D5FC4">
        <w:rPr>
          <w:rFonts w:asciiTheme="minorHAnsi" w:eastAsia="Arial" w:hAnsiTheme="minorHAnsi" w:cstheme="minorHAnsi"/>
          <w:color w:val="274191"/>
          <w:sz w:val="36"/>
          <w:szCs w:val="36"/>
        </w:rPr>
        <w:lastRenderedPageBreak/>
        <w:t>Roles</w:t>
      </w:r>
    </w:p>
    <w:tbl>
      <w:tblPr>
        <w:tblStyle w:val="TableGrid"/>
        <w:tblW w:w="0" w:type="auto"/>
        <w:tblLook w:val="04A0" w:firstRow="1" w:lastRow="0" w:firstColumn="1" w:lastColumn="0" w:noHBand="0" w:noVBand="1"/>
      </w:tblPr>
      <w:tblGrid>
        <w:gridCol w:w="5407"/>
        <w:gridCol w:w="5383"/>
      </w:tblGrid>
      <w:tr w:rsidR="00F717BB" w:rsidRPr="00A35FB0" w14:paraId="1EF1F3E7" w14:textId="77777777" w:rsidTr="66950B2E">
        <w:tc>
          <w:tcPr>
            <w:tcW w:w="5508" w:type="dxa"/>
          </w:tcPr>
          <w:p w14:paraId="2106CBE5" w14:textId="264FD277" w:rsidR="00F717BB" w:rsidRPr="00A35FB0" w:rsidRDefault="00D234B6" w:rsidP="66950B2E">
            <w:pPr>
              <w:spacing w:line="276" w:lineRule="auto"/>
              <w:rPr>
                <w:rFonts w:asciiTheme="minorHAnsi" w:eastAsia="Arial" w:hAnsiTheme="minorHAnsi" w:cstheme="minorHAnsi"/>
              </w:rPr>
            </w:pPr>
            <w:r w:rsidRPr="00A35FB0">
              <w:rPr>
                <w:rFonts w:asciiTheme="minorHAnsi" w:hAnsiTheme="minorHAnsi" w:cstheme="minorHAnsi"/>
                <w:sz w:val="22"/>
                <w:szCs w:val="22"/>
              </w:rPr>
              <w:fldChar w:fldCharType="begin">
                <w:ffData>
                  <w:name w:val="Check1"/>
                  <w:enabled/>
                  <w:calcOnExit w:val="0"/>
                  <w:checkBox>
                    <w:sizeAuto/>
                    <w:default w:val="1"/>
                  </w:checkBox>
                </w:ffData>
              </w:fldChar>
            </w:r>
            <w:bookmarkStart w:id="1" w:name="Check1"/>
            <w:r w:rsidRPr="00A35FB0">
              <w:rPr>
                <w:rFonts w:asciiTheme="minorHAnsi" w:hAnsiTheme="minorHAnsi" w:cstheme="minorHAnsi"/>
                <w:sz w:val="22"/>
                <w:szCs w:val="22"/>
              </w:rPr>
              <w:instrText xml:space="preserve"> FORMCHECKBOX </w:instrText>
            </w:r>
            <w:r w:rsidRPr="00A35FB0">
              <w:rPr>
                <w:rFonts w:asciiTheme="minorHAnsi" w:hAnsiTheme="minorHAnsi" w:cstheme="minorHAnsi"/>
                <w:sz w:val="22"/>
                <w:szCs w:val="22"/>
              </w:rPr>
            </w:r>
            <w:r w:rsidRPr="00A35FB0">
              <w:rPr>
                <w:rFonts w:asciiTheme="minorHAnsi" w:hAnsiTheme="minorHAnsi" w:cstheme="minorHAnsi"/>
                <w:sz w:val="22"/>
                <w:szCs w:val="22"/>
              </w:rPr>
              <w:fldChar w:fldCharType="separate"/>
            </w:r>
            <w:r w:rsidRPr="00A35FB0">
              <w:rPr>
                <w:rFonts w:asciiTheme="minorHAnsi" w:hAnsiTheme="minorHAnsi" w:cstheme="minorHAnsi"/>
                <w:sz w:val="22"/>
                <w:szCs w:val="22"/>
              </w:rPr>
              <w:fldChar w:fldCharType="end"/>
            </w:r>
            <w:bookmarkEnd w:id="1"/>
            <w:r w:rsidR="00F717BB" w:rsidRPr="00A35FB0">
              <w:rPr>
                <w:rFonts w:asciiTheme="minorHAnsi" w:eastAsia="Arial" w:hAnsiTheme="minorHAnsi" w:cstheme="minorHAnsi"/>
                <w:sz w:val="22"/>
                <w:szCs w:val="22"/>
              </w:rPr>
              <w:t xml:space="preserve"> Nurse 1</w:t>
            </w:r>
          </w:p>
          <w:p w14:paraId="1CC8C53E" w14:textId="166E19AF" w:rsidR="00F717BB" w:rsidRPr="00A35FB0" w:rsidRDefault="006502D7" w:rsidP="66950B2E">
            <w:pPr>
              <w:spacing w:line="276" w:lineRule="auto"/>
              <w:rPr>
                <w:rFonts w:asciiTheme="minorHAnsi" w:eastAsia="Arial" w:hAnsiTheme="minorHAnsi" w:cstheme="minorHAnsi"/>
                <w:sz w:val="22"/>
                <w:szCs w:val="22"/>
              </w:rPr>
            </w:pPr>
            <w:r w:rsidRPr="00A35FB0">
              <w:rPr>
                <w:rFonts w:asciiTheme="minorHAnsi" w:hAnsiTheme="minorHAnsi" w:cstheme="minorHAnsi"/>
                <w:sz w:val="22"/>
                <w:szCs w:val="22"/>
              </w:rPr>
              <w:fldChar w:fldCharType="begin">
                <w:ffData>
                  <w:name w:val=""/>
                  <w:enabled/>
                  <w:calcOnExit w:val="0"/>
                  <w:checkBox>
                    <w:sizeAuto/>
                    <w:default w:val="1"/>
                  </w:checkBox>
                </w:ffData>
              </w:fldChar>
            </w:r>
            <w:r w:rsidRPr="00A35FB0">
              <w:rPr>
                <w:rFonts w:asciiTheme="minorHAnsi" w:hAnsiTheme="minorHAnsi" w:cstheme="minorHAnsi"/>
                <w:sz w:val="22"/>
                <w:szCs w:val="22"/>
              </w:rPr>
              <w:instrText xml:space="preserve"> FORMCHECKBOX </w:instrText>
            </w:r>
            <w:r w:rsidRPr="00A35FB0">
              <w:rPr>
                <w:rFonts w:asciiTheme="minorHAnsi" w:hAnsiTheme="minorHAnsi" w:cstheme="minorHAnsi"/>
                <w:sz w:val="22"/>
                <w:szCs w:val="22"/>
              </w:rPr>
            </w:r>
            <w:r w:rsidRPr="00A35FB0">
              <w:rPr>
                <w:rFonts w:asciiTheme="minorHAnsi" w:hAnsiTheme="minorHAnsi" w:cstheme="minorHAnsi"/>
                <w:sz w:val="22"/>
                <w:szCs w:val="22"/>
              </w:rPr>
              <w:fldChar w:fldCharType="separate"/>
            </w:r>
            <w:r w:rsidRPr="00A35FB0">
              <w:rPr>
                <w:rFonts w:asciiTheme="minorHAnsi" w:hAnsiTheme="minorHAnsi" w:cstheme="minorHAnsi"/>
                <w:sz w:val="22"/>
                <w:szCs w:val="22"/>
              </w:rPr>
              <w:fldChar w:fldCharType="end"/>
            </w:r>
            <w:r w:rsidR="00F717BB" w:rsidRPr="00A35FB0">
              <w:rPr>
                <w:rFonts w:asciiTheme="minorHAnsi" w:eastAsia="Arial" w:hAnsiTheme="minorHAnsi" w:cstheme="minorHAnsi"/>
                <w:sz w:val="22"/>
                <w:szCs w:val="22"/>
              </w:rPr>
              <w:t xml:space="preserve"> Nurse 2</w:t>
            </w:r>
          </w:p>
          <w:p w14:paraId="5D43A613" w14:textId="77777777" w:rsidR="00F717BB" w:rsidRPr="00A35FB0" w:rsidRDefault="00F717BB" w:rsidP="66950B2E">
            <w:pPr>
              <w:spacing w:line="276" w:lineRule="auto"/>
              <w:rPr>
                <w:rFonts w:asciiTheme="minorHAnsi" w:eastAsia="Arial" w:hAnsiTheme="minorHAnsi" w:cstheme="minorHAnsi"/>
              </w:rPr>
            </w:pPr>
            <w:r w:rsidRPr="00A35FB0">
              <w:rPr>
                <w:rFonts w:asciiTheme="minorHAnsi" w:hAnsiTheme="minorHAnsi" w:cstheme="minorHAnsi"/>
                <w:sz w:val="22"/>
                <w:szCs w:val="22"/>
              </w:rPr>
              <w:fldChar w:fldCharType="begin">
                <w:ffData>
                  <w:name w:val="Check1"/>
                  <w:enabled/>
                  <w:calcOnExit w:val="0"/>
                  <w:checkBox>
                    <w:sizeAuto/>
                    <w:default w:val="0"/>
                  </w:checkBox>
                </w:ffData>
              </w:fldChar>
            </w:r>
            <w:r w:rsidRPr="00A35FB0">
              <w:rPr>
                <w:rFonts w:asciiTheme="minorHAnsi" w:hAnsiTheme="minorHAnsi" w:cstheme="minorHAnsi"/>
                <w:sz w:val="22"/>
                <w:szCs w:val="22"/>
              </w:rPr>
              <w:instrText xml:space="preserve"> FORMCHECKBOX </w:instrText>
            </w:r>
            <w:r w:rsidRPr="00A35FB0">
              <w:rPr>
                <w:rFonts w:asciiTheme="minorHAnsi" w:hAnsiTheme="minorHAnsi" w:cstheme="minorHAnsi"/>
                <w:sz w:val="22"/>
                <w:szCs w:val="22"/>
              </w:rPr>
            </w:r>
            <w:r w:rsidRPr="00A35FB0">
              <w:rPr>
                <w:rFonts w:asciiTheme="minorHAnsi" w:hAnsiTheme="minorHAnsi" w:cstheme="minorHAnsi"/>
                <w:sz w:val="22"/>
                <w:szCs w:val="22"/>
              </w:rPr>
              <w:fldChar w:fldCharType="separate"/>
            </w:r>
            <w:r w:rsidRPr="00A35FB0">
              <w:rPr>
                <w:rFonts w:asciiTheme="minorHAnsi" w:hAnsiTheme="minorHAnsi" w:cstheme="minorHAnsi"/>
                <w:sz w:val="22"/>
                <w:szCs w:val="22"/>
              </w:rPr>
              <w:fldChar w:fldCharType="end"/>
            </w:r>
            <w:r w:rsidRPr="00A35FB0">
              <w:rPr>
                <w:rFonts w:asciiTheme="minorHAnsi" w:eastAsia="Arial" w:hAnsiTheme="minorHAnsi" w:cstheme="minorHAnsi"/>
                <w:sz w:val="22"/>
                <w:szCs w:val="22"/>
              </w:rPr>
              <w:t xml:space="preserve"> Nurse 3</w:t>
            </w:r>
          </w:p>
          <w:p w14:paraId="07471CD8" w14:textId="77777777" w:rsidR="00F717BB" w:rsidRPr="00A35FB0" w:rsidRDefault="00F717BB" w:rsidP="66950B2E">
            <w:pPr>
              <w:spacing w:line="276" w:lineRule="auto"/>
              <w:rPr>
                <w:rFonts w:asciiTheme="minorHAnsi" w:eastAsia="Arial" w:hAnsiTheme="minorHAnsi" w:cstheme="minorHAnsi"/>
                <w:sz w:val="22"/>
                <w:szCs w:val="22"/>
              </w:rPr>
            </w:pPr>
            <w:r w:rsidRPr="00A35FB0">
              <w:rPr>
                <w:rFonts w:asciiTheme="minorHAnsi" w:hAnsiTheme="minorHAnsi" w:cstheme="minorHAnsi"/>
                <w:sz w:val="22"/>
                <w:szCs w:val="22"/>
              </w:rPr>
              <w:fldChar w:fldCharType="begin">
                <w:ffData>
                  <w:name w:val="Check1"/>
                  <w:enabled/>
                  <w:calcOnExit w:val="0"/>
                  <w:checkBox>
                    <w:sizeAuto/>
                    <w:default w:val="0"/>
                  </w:checkBox>
                </w:ffData>
              </w:fldChar>
            </w:r>
            <w:r w:rsidRPr="00A35FB0">
              <w:rPr>
                <w:rFonts w:asciiTheme="minorHAnsi" w:hAnsiTheme="minorHAnsi" w:cstheme="minorHAnsi"/>
                <w:sz w:val="22"/>
                <w:szCs w:val="22"/>
              </w:rPr>
              <w:instrText xml:space="preserve"> FORMCHECKBOX </w:instrText>
            </w:r>
            <w:r w:rsidRPr="00A35FB0">
              <w:rPr>
                <w:rFonts w:asciiTheme="minorHAnsi" w:hAnsiTheme="minorHAnsi" w:cstheme="minorHAnsi"/>
                <w:sz w:val="22"/>
                <w:szCs w:val="22"/>
              </w:rPr>
            </w:r>
            <w:r w:rsidRPr="00A35FB0">
              <w:rPr>
                <w:rFonts w:asciiTheme="minorHAnsi" w:hAnsiTheme="minorHAnsi" w:cstheme="minorHAnsi"/>
                <w:sz w:val="22"/>
                <w:szCs w:val="22"/>
              </w:rPr>
              <w:fldChar w:fldCharType="separate"/>
            </w:r>
            <w:r w:rsidRPr="00A35FB0">
              <w:rPr>
                <w:rFonts w:asciiTheme="minorHAnsi" w:hAnsiTheme="minorHAnsi" w:cstheme="minorHAnsi"/>
                <w:sz w:val="22"/>
                <w:szCs w:val="22"/>
              </w:rPr>
              <w:fldChar w:fldCharType="end"/>
            </w:r>
            <w:r w:rsidRPr="00A35FB0">
              <w:rPr>
                <w:rFonts w:asciiTheme="minorHAnsi" w:eastAsia="Arial" w:hAnsiTheme="minorHAnsi" w:cstheme="minorHAnsi"/>
                <w:sz w:val="22"/>
                <w:szCs w:val="22"/>
              </w:rPr>
              <w:t xml:space="preserve"> Provider (physician/advanced practice nurse)</w:t>
            </w:r>
          </w:p>
          <w:p w14:paraId="4E2A3A33" w14:textId="77777777" w:rsidR="00F717BB" w:rsidRPr="00A35FB0" w:rsidRDefault="00F717BB" w:rsidP="66950B2E">
            <w:pPr>
              <w:spacing w:line="276" w:lineRule="auto"/>
              <w:rPr>
                <w:rFonts w:asciiTheme="minorHAnsi" w:eastAsia="Arial" w:hAnsiTheme="minorHAnsi" w:cstheme="minorHAnsi"/>
                <w:sz w:val="22"/>
                <w:szCs w:val="22"/>
              </w:rPr>
            </w:pPr>
            <w:r w:rsidRPr="00A35FB0">
              <w:rPr>
                <w:rFonts w:asciiTheme="minorHAnsi" w:hAnsiTheme="minorHAnsi" w:cstheme="minorHAnsi"/>
                <w:sz w:val="22"/>
                <w:szCs w:val="22"/>
              </w:rPr>
              <w:fldChar w:fldCharType="begin">
                <w:ffData>
                  <w:name w:val="Check1"/>
                  <w:enabled/>
                  <w:calcOnExit w:val="0"/>
                  <w:checkBox>
                    <w:sizeAuto/>
                    <w:default w:val="0"/>
                  </w:checkBox>
                </w:ffData>
              </w:fldChar>
            </w:r>
            <w:r w:rsidRPr="00A35FB0">
              <w:rPr>
                <w:rFonts w:asciiTheme="minorHAnsi" w:hAnsiTheme="minorHAnsi" w:cstheme="minorHAnsi"/>
                <w:sz w:val="22"/>
                <w:szCs w:val="22"/>
              </w:rPr>
              <w:instrText xml:space="preserve"> FORMCHECKBOX </w:instrText>
            </w:r>
            <w:r w:rsidRPr="00A35FB0">
              <w:rPr>
                <w:rFonts w:asciiTheme="minorHAnsi" w:hAnsiTheme="minorHAnsi" w:cstheme="minorHAnsi"/>
                <w:sz w:val="22"/>
                <w:szCs w:val="22"/>
              </w:rPr>
            </w:r>
            <w:r w:rsidRPr="00A35FB0">
              <w:rPr>
                <w:rFonts w:asciiTheme="minorHAnsi" w:hAnsiTheme="minorHAnsi" w:cstheme="minorHAnsi"/>
                <w:sz w:val="22"/>
                <w:szCs w:val="22"/>
              </w:rPr>
              <w:fldChar w:fldCharType="separate"/>
            </w:r>
            <w:r w:rsidRPr="00A35FB0">
              <w:rPr>
                <w:rFonts w:asciiTheme="minorHAnsi" w:hAnsiTheme="minorHAnsi" w:cstheme="minorHAnsi"/>
                <w:sz w:val="22"/>
                <w:szCs w:val="22"/>
              </w:rPr>
              <w:fldChar w:fldCharType="end"/>
            </w:r>
            <w:r w:rsidRPr="00A35FB0">
              <w:rPr>
                <w:rFonts w:asciiTheme="minorHAnsi" w:eastAsia="Arial" w:hAnsiTheme="minorHAnsi" w:cstheme="minorHAnsi"/>
                <w:sz w:val="22"/>
                <w:szCs w:val="22"/>
              </w:rPr>
              <w:t xml:space="preserve"> Other healthcare professionals: </w:t>
            </w:r>
          </w:p>
          <w:p w14:paraId="1EF3D731" w14:textId="257F4C69" w:rsidR="00F717BB" w:rsidRPr="00A35FB0" w:rsidRDefault="66950B2E" w:rsidP="66950B2E">
            <w:pPr>
              <w:spacing w:line="276" w:lineRule="auto"/>
              <w:rPr>
                <w:rFonts w:asciiTheme="minorHAnsi" w:eastAsia="Arial" w:hAnsiTheme="minorHAnsi" w:cstheme="minorHAnsi"/>
                <w:sz w:val="22"/>
                <w:szCs w:val="22"/>
              </w:rPr>
            </w:pPr>
            <w:r w:rsidRPr="00A35FB0">
              <w:rPr>
                <w:rFonts w:asciiTheme="minorHAnsi" w:eastAsia="Arial" w:hAnsiTheme="minorHAnsi" w:cstheme="minorHAnsi"/>
                <w:sz w:val="22"/>
                <w:szCs w:val="22"/>
              </w:rPr>
              <w:t xml:space="preserve">      (pharmacist, respiratory therapist, etc.)</w:t>
            </w:r>
          </w:p>
        </w:tc>
        <w:tc>
          <w:tcPr>
            <w:tcW w:w="5508" w:type="dxa"/>
          </w:tcPr>
          <w:p w14:paraId="0B932ED2" w14:textId="77777777" w:rsidR="00F717BB" w:rsidRPr="00A35FB0" w:rsidRDefault="00F717BB" w:rsidP="66950B2E">
            <w:pPr>
              <w:spacing w:line="276" w:lineRule="auto"/>
              <w:rPr>
                <w:rFonts w:asciiTheme="minorHAnsi" w:eastAsia="Arial" w:hAnsiTheme="minorHAnsi" w:cstheme="minorHAnsi"/>
                <w:sz w:val="22"/>
                <w:szCs w:val="22"/>
              </w:rPr>
            </w:pPr>
            <w:r w:rsidRPr="00A35FB0">
              <w:rPr>
                <w:rFonts w:asciiTheme="minorHAnsi" w:hAnsiTheme="minorHAnsi" w:cstheme="minorHAnsi"/>
                <w:sz w:val="22"/>
                <w:szCs w:val="22"/>
              </w:rPr>
              <w:fldChar w:fldCharType="begin">
                <w:ffData>
                  <w:name w:val="Check1"/>
                  <w:enabled/>
                  <w:calcOnExit w:val="0"/>
                  <w:checkBox>
                    <w:sizeAuto/>
                    <w:default w:val="0"/>
                  </w:checkBox>
                </w:ffData>
              </w:fldChar>
            </w:r>
            <w:r w:rsidRPr="00A35FB0">
              <w:rPr>
                <w:rFonts w:asciiTheme="minorHAnsi" w:hAnsiTheme="minorHAnsi" w:cstheme="minorHAnsi"/>
                <w:sz w:val="22"/>
                <w:szCs w:val="22"/>
              </w:rPr>
              <w:instrText xml:space="preserve"> FORMCHECKBOX </w:instrText>
            </w:r>
            <w:r w:rsidRPr="00A35FB0">
              <w:rPr>
                <w:rFonts w:asciiTheme="minorHAnsi" w:hAnsiTheme="minorHAnsi" w:cstheme="minorHAnsi"/>
                <w:sz w:val="22"/>
                <w:szCs w:val="22"/>
              </w:rPr>
            </w:r>
            <w:r w:rsidRPr="00A35FB0">
              <w:rPr>
                <w:rFonts w:asciiTheme="minorHAnsi" w:hAnsiTheme="minorHAnsi" w:cstheme="minorHAnsi"/>
                <w:sz w:val="22"/>
                <w:szCs w:val="22"/>
              </w:rPr>
              <w:fldChar w:fldCharType="separate"/>
            </w:r>
            <w:r w:rsidRPr="00A35FB0">
              <w:rPr>
                <w:rFonts w:asciiTheme="minorHAnsi" w:hAnsiTheme="minorHAnsi" w:cstheme="minorHAnsi"/>
                <w:sz w:val="22"/>
                <w:szCs w:val="22"/>
              </w:rPr>
              <w:fldChar w:fldCharType="end"/>
            </w:r>
            <w:r w:rsidRPr="00A35FB0">
              <w:rPr>
                <w:rFonts w:asciiTheme="minorHAnsi" w:eastAsia="Arial" w:hAnsiTheme="minorHAnsi" w:cstheme="minorHAnsi"/>
                <w:sz w:val="22"/>
                <w:szCs w:val="22"/>
              </w:rPr>
              <w:t xml:space="preserve"> Observer(s)</w:t>
            </w:r>
          </w:p>
          <w:p w14:paraId="2877F4B9" w14:textId="77777777" w:rsidR="00F717BB" w:rsidRPr="00A35FB0" w:rsidRDefault="00F717BB" w:rsidP="66950B2E">
            <w:pPr>
              <w:spacing w:line="276" w:lineRule="auto"/>
              <w:rPr>
                <w:rFonts w:asciiTheme="minorHAnsi" w:eastAsia="Arial" w:hAnsiTheme="minorHAnsi" w:cstheme="minorHAnsi"/>
                <w:sz w:val="22"/>
                <w:szCs w:val="22"/>
              </w:rPr>
            </w:pPr>
            <w:r w:rsidRPr="00A35FB0">
              <w:rPr>
                <w:rFonts w:asciiTheme="minorHAnsi" w:hAnsiTheme="minorHAnsi" w:cstheme="minorHAnsi"/>
                <w:sz w:val="22"/>
                <w:szCs w:val="22"/>
              </w:rPr>
              <w:fldChar w:fldCharType="begin">
                <w:ffData>
                  <w:name w:val=""/>
                  <w:enabled/>
                  <w:calcOnExit w:val="0"/>
                  <w:checkBox>
                    <w:sizeAuto/>
                    <w:default w:val="0"/>
                  </w:checkBox>
                </w:ffData>
              </w:fldChar>
            </w:r>
            <w:r w:rsidRPr="00A35FB0">
              <w:rPr>
                <w:rFonts w:asciiTheme="minorHAnsi" w:hAnsiTheme="minorHAnsi" w:cstheme="minorHAnsi"/>
                <w:sz w:val="22"/>
                <w:szCs w:val="22"/>
              </w:rPr>
              <w:instrText xml:space="preserve"> FORMCHECKBOX </w:instrText>
            </w:r>
            <w:r w:rsidRPr="00A35FB0">
              <w:rPr>
                <w:rFonts w:asciiTheme="minorHAnsi" w:hAnsiTheme="minorHAnsi" w:cstheme="minorHAnsi"/>
                <w:sz w:val="22"/>
                <w:szCs w:val="22"/>
              </w:rPr>
            </w:r>
            <w:r w:rsidRPr="00A35FB0">
              <w:rPr>
                <w:rFonts w:asciiTheme="minorHAnsi" w:hAnsiTheme="minorHAnsi" w:cstheme="minorHAnsi"/>
                <w:sz w:val="22"/>
                <w:szCs w:val="22"/>
              </w:rPr>
              <w:fldChar w:fldCharType="separate"/>
            </w:r>
            <w:r w:rsidRPr="00A35FB0">
              <w:rPr>
                <w:rFonts w:asciiTheme="minorHAnsi" w:hAnsiTheme="minorHAnsi" w:cstheme="minorHAnsi"/>
                <w:sz w:val="22"/>
                <w:szCs w:val="22"/>
              </w:rPr>
              <w:fldChar w:fldCharType="end"/>
            </w:r>
            <w:r w:rsidRPr="00A35FB0">
              <w:rPr>
                <w:rFonts w:asciiTheme="minorHAnsi" w:eastAsia="Arial" w:hAnsiTheme="minorHAnsi" w:cstheme="minorHAnsi"/>
                <w:sz w:val="22"/>
                <w:szCs w:val="22"/>
              </w:rPr>
              <w:t xml:space="preserve"> Recorder(s)</w:t>
            </w:r>
          </w:p>
          <w:p w14:paraId="1CF42D28" w14:textId="77777777" w:rsidR="00F717BB" w:rsidRPr="00A35FB0" w:rsidRDefault="00F717BB" w:rsidP="66950B2E">
            <w:pPr>
              <w:spacing w:line="276" w:lineRule="auto"/>
              <w:rPr>
                <w:rFonts w:asciiTheme="minorHAnsi" w:eastAsia="Arial" w:hAnsiTheme="minorHAnsi" w:cstheme="minorHAnsi"/>
              </w:rPr>
            </w:pPr>
            <w:r w:rsidRPr="00A35FB0">
              <w:rPr>
                <w:rFonts w:asciiTheme="minorHAnsi" w:hAnsiTheme="minorHAnsi" w:cstheme="minorHAnsi"/>
                <w:sz w:val="22"/>
                <w:szCs w:val="22"/>
              </w:rPr>
              <w:fldChar w:fldCharType="begin">
                <w:ffData>
                  <w:name w:val="Check1"/>
                  <w:enabled/>
                  <w:calcOnExit w:val="0"/>
                  <w:checkBox>
                    <w:sizeAuto/>
                    <w:default w:val="0"/>
                  </w:checkBox>
                </w:ffData>
              </w:fldChar>
            </w:r>
            <w:r w:rsidRPr="00A35FB0">
              <w:rPr>
                <w:rFonts w:asciiTheme="minorHAnsi" w:hAnsiTheme="minorHAnsi" w:cstheme="minorHAnsi"/>
                <w:sz w:val="22"/>
                <w:szCs w:val="22"/>
              </w:rPr>
              <w:instrText xml:space="preserve"> FORMCHECKBOX </w:instrText>
            </w:r>
            <w:r w:rsidRPr="00A35FB0">
              <w:rPr>
                <w:rFonts w:asciiTheme="minorHAnsi" w:hAnsiTheme="minorHAnsi" w:cstheme="minorHAnsi"/>
                <w:sz w:val="22"/>
                <w:szCs w:val="22"/>
              </w:rPr>
            </w:r>
            <w:r w:rsidRPr="00A35FB0">
              <w:rPr>
                <w:rFonts w:asciiTheme="minorHAnsi" w:hAnsiTheme="minorHAnsi" w:cstheme="minorHAnsi"/>
                <w:sz w:val="22"/>
                <w:szCs w:val="22"/>
              </w:rPr>
              <w:fldChar w:fldCharType="separate"/>
            </w:r>
            <w:r w:rsidRPr="00A35FB0">
              <w:rPr>
                <w:rFonts w:asciiTheme="minorHAnsi" w:hAnsiTheme="minorHAnsi" w:cstheme="minorHAnsi"/>
                <w:sz w:val="22"/>
                <w:szCs w:val="22"/>
              </w:rPr>
              <w:fldChar w:fldCharType="end"/>
            </w:r>
            <w:r w:rsidRPr="00A35FB0">
              <w:rPr>
                <w:rFonts w:asciiTheme="minorHAnsi" w:eastAsia="Arial" w:hAnsiTheme="minorHAnsi" w:cstheme="minorHAnsi"/>
                <w:sz w:val="22"/>
                <w:szCs w:val="22"/>
              </w:rPr>
              <w:t xml:space="preserve"> </w:t>
            </w:r>
            <w:r w:rsidR="0004111D" w:rsidRPr="00A35FB0">
              <w:rPr>
                <w:rFonts w:asciiTheme="minorHAnsi" w:eastAsia="Arial" w:hAnsiTheme="minorHAnsi" w:cstheme="minorHAnsi"/>
                <w:sz w:val="22"/>
                <w:szCs w:val="22"/>
              </w:rPr>
              <w:t>Family m</w:t>
            </w:r>
            <w:r w:rsidRPr="00A35FB0">
              <w:rPr>
                <w:rFonts w:asciiTheme="minorHAnsi" w:eastAsia="Arial" w:hAnsiTheme="minorHAnsi" w:cstheme="minorHAnsi"/>
                <w:sz w:val="22"/>
                <w:szCs w:val="22"/>
              </w:rPr>
              <w:t>ember #1</w:t>
            </w:r>
          </w:p>
          <w:p w14:paraId="5E752A1A" w14:textId="77777777" w:rsidR="00F717BB" w:rsidRPr="00A35FB0" w:rsidRDefault="00F717BB" w:rsidP="66950B2E">
            <w:pPr>
              <w:spacing w:line="276" w:lineRule="auto"/>
              <w:rPr>
                <w:rFonts w:asciiTheme="minorHAnsi" w:eastAsia="Arial" w:hAnsiTheme="minorHAnsi" w:cstheme="minorHAnsi"/>
              </w:rPr>
            </w:pPr>
            <w:r w:rsidRPr="00A35FB0">
              <w:rPr>
                <w:rFonts w:asciiTheme="minorHAnsi" w:hAnsiTheme="minorHAnsi" w:cstheme="minorHAnsi"/>
                <w:sz w:val="22"/>
                <w:szCs w:val="22"/>
              </w:rPr>
              <w:fldChar w:fldCharType="begin">
                <w:ffData>
                  <w:name w:val="Check1"/>
                  <w:enabled/>
                  <w:calcOnExit w:val="0"/>
                  <w:checkBox>
                    <w:sizeAuto/>
                    <w:default w:val="0"/>
                  </w:checkBox>
                </w:ffData>
              </w:fldChar>
            </w:r>
            <w:r w:rsidRPr="00A35FB0">
              <w:rPr>
                <w:rFonts w:asciiTheme="minorHAnsi" w:hAnsiTheme="minorHAnsi" w:cstheme="minorHAnsi"/>
                <w:sz w:val="22"/>
                <w:szCs w:val="22"/>
              </w:rPr>
              <w:instrText xml:space="preserve"> FORMCHECKBOX </w:instrText>
            </w:r>
            <w:r w:rsidRPr="00A35FB0">
              <w:rPr>
                <w:rFonts w:asciiTheme="minorHAnsi" w:hAnsiTheme="minorHAnsi" w:cstheme="minorHAnsi"/>
                <w:sz w:val="22"/>
                <w:szCs w:val="22"/>
              </w:rPr>
            </w:r>
            <w:r w:rsidRPr="00A35FB0">
              <w:rPr>
                <w:rFonts w:asciiTheme="minorHAnsi" w:hAnsiTheme="minorHAnsi" w:cstheme="minorHAnsi"/>
                <w:sz w:val="22"/>
                <w:szCs w:val="22"/>
              </w:rPr>
              <w:fldChar w:fldCharType="separate"/>
            </w:r>
            <w:r w:rsidRPr="00A35FB0">
              <w:rPr>
                <w:rFonts w:asciiTheme="minorHAnsi" w:hAnsiTheme="minorHAnsi" w:cstheme="minorHAnsi"/>
                <w:sz w:val="22"/>
                <w:szCs w:val="22"/>
              </w:rPr>
              <w:fldChar w:fldCharType="end"/>
            </w:r>
            <w:r w:rsidR="0004111D" w:rsidRPr="00A35FB0">
              <w:rPr>
                <w:rFonts w:asciiTheme="minorHAnsi" w:eastAsia="Arial" w:hAnsiTheme="minorHAnsi" w:cstheme="minorHAnsi"/>
                <w:sz w:val="22"/>
                <w:szCs w:val="22"/>
              </w:rPr>
              <w:t xml:space="preserve"> Family m</w:t>
            </w:r>
            <w:r w:rsidRPr="00A35FB0">
              <w:rPr>
                <w:rFonts w:asciiTheme="minorHAnsi" w:eastAsia="Arial" w:hAnsiTheme="minorHAnsi" w:cstheme="minorHAnsi"/>
                <w:sz w:val="22"/>
                <w:szCs w:val="22"/>
              </w:rPr>
              <w:t>ember #2</w:t>
            </w:r>
          </w:p>
          <w:p w14:paraId="4FDD07BA" w14:textId="77777777" w:rsidR="00F717BB" w:rsidRPr="00A35FB0" w:rsidRDefault="00F717BB" w:rsidP="66950B2E">
            <w:pPr>
              <w:spacing w:line="276" w:lineRule="auto"/>
              <w:rPr>
                <w:rFonts w:asciiTheme="minorHAnsi" w:eastAsia="Arial" w:hAnsiTheme="minorHAnsi" w:cstheme="minorHAnsi"/>
              </w:rPr>
            </w:pPr>
            <w:r w:rsidRPr="00A35FB0">
              <w:rPr>
                <w:rFonts w:asciiTheme="minorHAnsi" w:hAnsiTheme="minorHAnsi" w:cstheme="minorHAnsi"/>
                <w:sz w:val="22"/>
                <w:szCs w:val="22"/>
              </w:rPr>
              <w:fldChar w:fldCharType="begin">
                <w:ffData>
                  <w:name w:val="Check1"/>
                  <w:enabled/>
                  <w:calcOnExit w:val="0"/>
                  <w:checkBox>
                    <w:sizeAuto/>
                    <w:default w:val="0"/>
                  </w:checkBox>
                </w:ffData>
              </w:fldChar>
            </w:r>
            <w:r w:rsidRPr="00A35FB0">
              <w:rPr>
                <w:rFonts w:asciiTheme="minorHAnsi" w:hAnsiTheme="minorHAnsi" w:cstheme="minorHAnsi"/>
                <w:sz w:val="22"/>
                <w:szCs w:val="22"/>
              </w:rPr>
              <w:instrText xml:space="preserve"> FORMCHECKBOX </w:instrText>
            </w:r>
            <w:r w:rsidRPr="00A35FB0">
              <w:rPr>
                <w:rFonts w:asciiTheme="minorHAnsi" w:hAnsiTheme="minorHAnsi" w:cstheme="minorHAnsi"/>
                <w:sz w:val="22"/>
                <w:szCs w:val="22"/>
              </w:rPr>
            </w:r>
            <w:r w:rsidRPr="00A35FB0">
              <w:rPr>
                <w:rFonts w:asciiTheme="minorHAnsi" w:hAnsiTheme="minorHAnsi" w:cstheme="minorHAnsi"/>
                <w:sz w:val="22"/>
                <w:szCs w:val="22"/>
              </w:rPr>
              <w:fldChar w:fldCharType="separate"/>
            </w:r>
            <w:r w:rsidRPr="00A35FB0">
              <w:rPr>
                <w:rFonts w:asciiTheme="minorHAnsi" w:hAnsiTheme="minorHAnsi" w:cstheme="minorHAnsi"/>
                <w:sz w:val="22"/>
                <w:szCs w:val="22"/>
              </w:rPr>
              <w:fldChar w:fldCharType="end"/>
            </w:r>
            <w:r w:rsidRPr="00A35FB0">
              <w:rPr>
                <w:rFonts w:asciiTheme="minorHAnsi" w:eastAsia="Arial" w:hAnsiTheme="minorHAnsi" w:cstheme="minorHAnsi"/>
                <w:sz w:val="22"/>
                <w:szCs w:val="22"/>
              </w:rPr>
              <w:t xml:space="preserve"> Clergy</w:t>
            </w:r>
          </w:p>
          <w:p w14:paraId="6D7E5411" w14:textId="77777777" w:rsidR="00F717BB" w:rsidRPr="00A35FB0" w:rsidRDefault="00F717BB" w:rsidP="66950B2E">
            <w:pPr>
              <w:spacing w:line="276" w:lineRule="auto"/>
              <w:rPr>
                <w:rFonts w:asciiTheme="minorHAnsi" w:eastAsia="Arial" w:hAnsiTheme="minorHAnsi" w:cstheme="minorHAnsi"/>
              </w:rPr>
            </w:pPr>
            <w:r w:rsidRPr="00A35FB0">
              <w:rPr>
                <w:rFonts w:asciiTheme="minorHAnsi" w:hAnsiTheme="minorHAnsi" w:cstheme="minorHAnsi"/>
                <w:sz w:val="22"/>
                <w:szCs w:val="22"/>
              </w:rPr>
              <w:fldChar w:fldCharType="begin">
                <w:ffData>
                  <w:name w:val="Check1"/>
                  <w:enabled/>
                  <w:calcOnExit w:val="0"/>
                  <w:checkBox>
                    <w:sizeAuto/>
                    <w:default w:val="0"/>
                  </w:checkBox>
                </w:ffData>
              </w:fldChar>
            </w:r>
            <w:r w:rsidRPr="00A35FB0">
              <w:rPr>
                <w:rFonts w:asciiTheme="minorHAnsi" w:hAnsiTheme="minorHAnsi" w:cstheme="minorHAnsi"/>
                <w:sz w:val="22"/>
                <w:szCs w:val="22"/>
              </w:rPr>
              <w:instrText xml:space="preserve"> FORMCHECKBOX </w:instrText>
            </w:r>
            <w:r w:rsidRPr="00A35FB0">
              <w:rPr>
                <w:rFonts w:asciiTheme="minorHAnsi" w:hAnsiTheme="minorHAnsi" w:cstheme="minorHAnsi"/>
                <w:sz w:val="22"/>
                <w:szCs w:val="22"/>
              </w:rPr>
            </w:r>
            <w:r w:rsidRPr="00A35FB0">
              <w:rPr>
                <w:rFonts w:asciiTheme="minorHAnsi" w:hAnsiTheme="minorHAnsi" w:cstheme="minorHAnsi"/>
                <w:sz w:val="22"/>
                <w:szCs w:val="22"/>
              </w:rPr>
              <w:fldChar w:fldCharType="separate"/>
            </w:r>
            <w:r w:rsidRPr="00A35FB0">
              <w:rPr>
                <w:rFonts w:asciiTheme="minorHAnsi" w:hAnsiTheme="minorHAnsi" w:cstheme="minorHAnsi"/>
                <w:sz w:val="22"/>
                <w:szCs w:val="22"/>
              </w:rPr>
              <w:fldChar w:fldCharType="end"/>
            </w:r>
            <w:r w:rsidR="0004111D" w:rsidRPr="00A35FB0">
              <w:rPr>
                <w:rFonts w:asciiTheme="minorHAnsi" w:eastAsia="Arial" w:hAnsiTheme="minorHAnsi" w:cstheme="minorHAnsi"/>
                <w:sz w:val="22"/>
                <w:szCs w:val="22"/>
              </w:rPr>
              <w:t xml:space="preserve"> Unlicensed assistive p</w:t>
            </w:r>
            <w:r w:rsidRPr="00A35FB0">
              <w:rPr>
                <w:rFonts w:asciiTheme="minorHAnsi" w:eastAsia="Arial" w:hAnsiTheme="minorHAnsi" w:cstheme="minorHAnsi"/>
                <w:sz w:val="22"/>
                <w:szCs w:val="22"/>
              </w:rPr>
              <w:t xml:space="preserve">ersonnel </w:t>
            </w:r>
          </w:p>
          <w:p w14:paraId="254D3B8A" w14:textId="77777777" w:rsidR="00F717BB" w:rsidRPr="00A35FB0" w:rsidRDefault="00F717BB" w:rsidP="66950B2E">
            <w:pPr>
              <w:spacing w:line="276" w:lineRule="auto"/>
              <w:rPr>
                <w:rFonts w:asciiTheme="minorHAnsi" w:eastAsia="Arial" w:hAnsiTheme="minorHAnsi" w:cstheme="minorHAnsi"/>
                <w:sz w:val="22"/>
                <w:szCs w:val="22"/>
              </w:rPr>
            </w:pPr>
            <w:r w:rsidRPr="00A35FB0">
              <w:rPr>
                <w:rFonts w:asciiTheme="minorHAnsi" w:hAnsiTheme="minorHAnsi" w:cstheme="minorHAnsi"/>
                <w:sz w:val="22"/>
                <w:szCs w:val="22"/>
              </w:rPr>
              <w:fldChar w:fldCharType="begin">
                <w:ffData>
                  <w:name w:val="Check1"/>
                  <w:enabled/>
                  <w:calcOnExit w:val="0"/>
                  <w:checkBox>
                    <w:sizeAuto/>
                    <w:default w:val="0"/>
                  </w:checkBox>
                </w:ffData>
              </w:fldChar>
            </w:r>
            <w:r w:rsidRPr="00A35FB0">
              <w:rPr>
                <w:rFonts w:asciiTheme="minorHAnsi" w:hAnsiTheme="minorHAnsi" w:cstheme="minorHAnsi"/>
                <w:sz w:val="22"/>
                <w:szCs w:val="22"/>
              </w:rPr>
              <w:instrText xml:space="preserve"> FORMCHECKBOX </w:instrText>
            </w:r>
            <w:r w:rsidRPr="00A35FB0">
              <w:rPr>
                <w:rFonts w:asciiTheme="minorHAnsi" w:hAnsiTheme="minorHAnsi" w:cstheme="minorHAnsi"/>
                <w:sz w:val="22"/>
                <w:szCs w:val="22"/>
              </w:rPr>
            </w:r>
            <w:r w:rsidRPr="00A35FB0">
              <w:rPr>
                <w:rFonts w:asciiTheme="minorHAnsi" w:hAnsiTheme="minorHAnsi" w:cstheme="minorHAnsi"/>
                <w:sz w:val="22"/>
                <w:szCs w:val="22"/>
              </w:rPr>
              <w:fldChar w:fldCharType="separate"/>
            </w:r>
            <w:r w:rsidRPr="00A35FB0">
              <w:rPr>
                <w:rFonts w:asciiTheme="minorHAnsi" w:hAnsiTheme="minorHAnsi" w:cstheme="minorHAnsi"/>
                <w:sz w:val="22"/>
                <w:szCs w:val="22"/>
              </w:rPr>
              <w:fldChar w:fldCharType="end"/>
            </w:r>
            <w:r w:rsidRPr="00A35FB0">
              <w:rPr>
                <w:rFonts w:asciiTheme="minorHAnsi" w:eastAsia="Arial" w:hAnsiTheme="minorHAnsi" w:cstheme="minorHAnsi"/>
                <w:sz w:val="22"/>
                <w:szCs w:val="22"/>
              </w:rPr>
              <w:t xml:space="preserve"> Other:</w:t>
            </w:r>
          </w:p>
        </w:tc>
      </w:tr>
    </w:tbl>
    <w:p w14:paraId="4326A56E" w14:textId="77777777" w:rsidR="00F717BB" w:rsidRPr="00A35FB0" w:rsidRDefault="00F717BB" w:rsidP="66950B2E">
      <w:pPr>
        <w:spacing w:line="276" w:lineRule="auto"/>
        <w:outlineLvl w:val="1"/>
        <w:rPr>
          <w:rFonts w:asciiTheme="minorHAnsi" w:eastAsia="Arial" w:hAnsiTheme="minorHAnsi" w:cstheme="minorHAnsi"/>
          <w:sz w:val="36"/>
          <w:szCs w:val="36"/>
        </w:rPr>
      </w:pPr>
    </w:p>
    <w:p w14:paraId="3CA555DC" w14:textId="77777777" w:rsidR="00F717BB" w:rsidRPr="003D5FC4" w:rsidRDefault="66950B2E" w:rsidP="66950B2E">
      <w:pPr>
        <w:spacing w:line="276" w:lineRule="auto"/>
        <w:outlineLvl w:val="1"/>
        <w:rPr>
          <w:rFonts w:asciiTheme="minorHAnsi" w:eastAsia="Arial" w:hAnsiTheme="minorHAnsi" w:cstheme="minorHAnsi"/>
          <w:color w:val="274191"/>
          <w:sz w:val="36"/>
          <w:szCs w:val="36"/>
        </w:rPr>
      </w:pPr>
      <w:r w:rsidRPr="003D5FC4">
        <w:rPr>
          <w:rFonts w:asciiTheme="minorHAnsi" w:eastAsia="Arial" w:hAnsiTheme="minorHAnsi" w:cstheme="minorHAnsi"/>
          <w:color w:val="274191"/>
          <w:sz w:val="36"/>
          <w:szCs w:val="36"/>
        </w:rPr>
        <w:t>Guidelines/Information Related to Roles</w:t>
      </w:r>
    </w:p>
    <w:p w14:paraId="2DDBBE27" w14:textId="77777777" w:rsidR="00F717BB" w:rsidRPr="003D5FC4" w:rsidRDefault="00F717BB" w:rsidP="66950B2E">
      <w:pPr>
        <w:rPr>
          <w:rFonts w:asciiTheme="minorHAnsi" w:eastAsia="Arial" w:hAnsiTheme="minorHAnsi" w:cstheme="minorHAnsi"/>
        </w:rPr>
      </w:pPr>
    </w:p>
    <w:p w14:paraId="621AA0DA" w14:textId="77777777" w:rsidR="00176B4D" w:rsidRPr="003D5FC4" w:rsidRDefault="66950B2E" w:rsidP="66950B2E">
      <w:pPr>
        <w:rPr>
          <w:rFonts w:asciiTheme="minorHAnsi" w:eastAsia="Arial" w:hAnsiTheme="minorHAnsi" w:cstheme="minorHAnsi"/>
        </w:rPr>
      </w:pPr>
      <w:r w:rsidRPr="003D5FC4">
        <w:rPr>
          <w:rFonts w:asciiTheme="minorHAnsi" w:eastAsia="Arial" w:hAnsiTheme="minorHAnsi" w:cstheme="minorHAnsi"/>
        </w:rPr>
        <w:t>Learners in role of nurse should determine which assessments and interventions each will be responsible for, or facilitator can assign nurse 1 and nurse 2 roles with related responsibilities.</w:t>
      </w:r>
    </w:p>
    <w:p w14:paraId="3299BE5C" w14:textId="77777777" w:rsidR="00176B4D" w:rsidRPr="003D5FC4" w:rsidRDefault="00176B4D" w:rsidP="66950B2E">
      <w:pPr>
        <w:rPr>
          <w:rFonts w:asciiTheme="minorHAnsi" w:eastAsia="Arial" w:hAnsiTheme="minorHAnsi" w:cstheme="minorHAnsi"/>
        </w:rPr>
      </w:pPr>
    </w:p>
    <w:p w14:paraId="4F28B03B" w14:textId="77777777" w:rsidR="00176B4D" w:rsidRPr="003D5FC4" w:rsidRDefault="66950B2E" w:rsidP="66950B2E">
      <w:pPr>
        <w:rPr>
          <w:rFonts w:asciiTheme="minorHAnsi" w:eastAsia="Arial" w:hAnsiTheme="minorHAnsi" w:cstheme="minorHAnsi"/>
        </w:rPr>
      </w:pPr>
      <w:r w:rsidRPr="003D5FC4">
        <w:rPr>
          <w:rFonts w:asciiTheme="minorHAnsi" w:eastAsia="Arial" w:hAnsiTheme="minorHAnsi" w:cstheme="minorHAnsi"/>
        </w:rPr>
        <w:t>Information on behaviors, emotional tone, and what cues are permitted should be clearly communicated for each role. A script may be created from Scenario Progression Outline.</w:t>
      </w:r>
    </w:p>
    <w:p w14:paraId="66FD94FB" w14:textId="77777777" w:rsidR="00136313" w:rsidRPr="003D5FC4" w:rsidRDefault="00136313" w:rsidP="66950B2E">
      <w:pPr>
        <w:rPr>
          <w:rFonts w:asciiTheme="minorHAnsi" w:eastAsia="Arial" w:hAnsiTheme="minorHAnsi" w:cstheme="minorHAnsi"/>
          <w:sz w:val="22"/>
          <w:szCs w:val="22"/>
        </w:rPr>
      </w:pPr>
    </w:p>
    <w:p w14:paraId="29496150" w14:textId="77777777" w:rsidR="00136313" w:rsidRPr="003D5FC4" w:rsidRDefault="00136313" w:rsidP="66950B2E">
      <w:pPr>
        <w:ind w:left="720"/>
        <w:jc w:val="both"/>
        <w:rPr>
          <w:rFonts w:asciiTheme="minorHAnsi" w:eastAsia="Arial" w:hAnsiTheme="minorHAnsi" w:cstheme="minorHAnsi"/>
          <w:sz w:val="22"/>
          <w:szCs w:val="22"/>
        </w:rPr>
      </w:pPr>
    </w:p>
    <w:p w14:paraId="7F2704C3" w14:textId="1FFAB0AC" w:rsidR="00136313" w:rsidRPr="003D5FC4" w:rsidRDefault="00136313" w:rsidP="66950B2E">
      <w:pPr>
        <w:rPr>
          <w:rFonts w:asciiTheme="minorHAnsi" w:eastAsia="Arial" w:hAnsiTheme="minorHAnsi" w:cstheme="minorHAnsi"/>
          <w:b/>
          <w:bCs/>
          <w:sz w:val="28"/>
          <w:szCs w:val="28"/>
        </w:rPr>
      </w:pPr>
    </w:p>
    <w:p w14:paraId="16EEB0B7" w14:textId="3381027D" w:rsidR="00BD4312" w:rsidRPr="003D5FC4" w:rsidRDefault="66950B2E" w:rsidP="66950B2E">
      <w:pPr>
        <w:spacing w:line="276" w:lineRule="auto"/>
        <w:outlineLvl w:val="1"/>
        <w:rPr>
          <w:rFonts w:asciiTheme="minorHAnsi" w:eastAsia="Arial" w:hAnsiTheme="minorHAnsi" w:cstheme="minorHAnsi"/>
          <w:color w:val="274191"/>
          <w:sz w:val="36"/>
          <w:szCs w:val="36"/>
        </w:rPr>
      </w:pPr>
      <w:r w:rsidRPr="003D5FC4">
        <w:rPr>
          <w:rFonts w:asciiTheme="minorHAnsi" w:eastAsia="Arial" w:hAnsiTheme="minorHAnsi" w:cstheme="minorHAnsi"/>
          <w:color w:val="274191"/>
          <w:sz w:val="36"/>
          <w:szCs w:val="36"/>
        </w:rPr>
        <w:t>Prebriefing/Briefing</w:t>
      </w:r>
    </w:p>
    <w:p w14:paraId="2DF15386" w14:textId="77777777" w:rsidR="003D5FC4" w:rsidRDefault="003D5FC4" w:rsidP="66950B2E">
      <w:pPr>
        <w:spacing w:line="276" w:lineRule="auto"/>
        <w:outlineLvl w:val="1"/>
        <w:rPr>
          <w:rFonts w:asciiTheme="minorHAnsi" w:eastAsia="Arial" w:hAnsiTheme="minorHAnsi" w:cstheme="minorHAnsi"/>
        </w:rPr>
      </w:pPr>
    </w:p>
    <w:p w14:paraId="3FF11950" w14:textId="774948BA" w:rsidR="00473E51" w:rsidRPr="003D5FC4" w:rsidRDefault="66950B2E" w:rsidP="66950B2E">
      <w:pPr>
        <w:spacing w:line="276" w:lineRule="auto"/>
        <w:outlineLvl w:val="1"/>
        <w:rPr>
          <w:rFonts w:asciiTheme="minorHAnsi" w:eastAsia="Arial" w:hAnsiTheme="minorHAnsi" w:cstheme="minorHAnsi"/>
        </w:rPr>
      </w:pPr>
      <w:r w:rsidRPr="003D5FC4">
        <w:rPr>
          <w:rFonts w:asciiTheme="minorHAnsi" w:eastAsia="Arial" w:hAnsiTheme="minorHAnsi" w:cstheme="minorHAnsi"/>
        </w:rPr>
        <w:t>Prior to report, participants will need prebriefing/briefing. During this time, faculty/facilitators should establish a safe container for learning, discuss the fiction contract and confidentiality, and orient participants to the environment, roles, time allotment, and objectives.</w:t>
      </w:r>
    </w:p>
    <w:p w14:paraId="1F64E203" w14:textId="77777777" w:rsidR="00473E51" w:rsidRPr="003D5FC4" w:rsidRDefault="00473E51" w:rsidP="66950B2E">
      <w:pPr>
        <w:rPr>
          <w:rFonts w:asciiTheme="minorHAnsi" w:eastAsia="Arial" w:hAnsiTheme="minorHAnsi" w:cstheme="minorHAnsi"/>
        </w:rPr>
      </w:pPr>
    </w:p>
    <w:p w14:paraId="7C3F5FA8" w14:textId="29F8218E" w:rsidR="00473E51" w:rsidRPr="003D5FC4" w:rsidRDefault="66950B2E" w:rsidP="66950B2E">
      <w:pPr>
        <w:rPr>
          <w:rFonts w:asciiTheme="minorHAnsi" w:eastAsia="Arial" w:hAnsiTheme="minorHAnsi" w:cstheme="minorHAnsi"/>
        </w:rPr>
      </w:pPr>
      <w:r w:rsidRPr="003D5FC4">
        <w:rPr>
          <w:rFonts w:asciiTheme="minorHAnsi" w:eastAsia="Arial" w:hAnsiTheme="minorHAnsi" w:cstheme="minorHAnsi"/>
        </w:rPr>
        <w:t xml:space="preserve">For a comprehensive checklist and information on its development, go to </w:t>
      </w:r>
      <w:hyperlink r:id="rId32" w:anchor="simtemplate" w:history="1">
        <w:r w:rsidR="00F25A44" w:rsidRPr="003D5FC4">
          <w:rPr>
            <w:rStyle w:val="Hyperlink"/>
            <w:rFonts w:asciiTheme="minorHAnsi" w:hAnsiTheme="minorHAnsi" w:cstheme="minorHAnsi"/>
          </w:rPr>
          <w:t>https://www.nln.org/education/education/sirc/sirc/sirc-resources/sirc-tools-and-tips#simtemplate</w:t>
        </w:r>
      </w:hyperlink>
      <w:r w:rsidRPr="003D5FC4">
        <w:rPr>
          <w:rFonts w:asciiTheme="minorHAnsi" w:eastAsia="Arial" w:hAnsiTheme="minorHAnsi" w:cstheme="minorHAnsi"/>
        </w:rPr>
        <w:t>.</w:t>
      </w:r>
    </w:p>
    <w:p w14:paraId="2375EA7A" w14:textId="77777777" w:rsidR="006B6CE7" w:rsidRPr="00A35FB0" w:rsidRDefault="006B6CE7" w:rsidP="000B6415">
      <w:pPr>
        <w:outlineLvl w:val="1"/>
        <w:rPr>
          <w:rFonts w:asciiTheme="minorHAnsi" w:hAnsiTheme="minorHAnsi" w:cstheme="minorHAnsi"/>
        </w:rPr>
      </w:pPr>
    </w:p>
    <w:p w14:paraId="7DB10FC7" w14:textId="77777777" w:rsidR="00850F19" w:rsidRPr="00A35FB0" w:rsidRDefault="00850F19" w:rsidP="66950B2E">
      <w:pPr>
        <w:spacing w:after="200" w:line="276" w:lineRule="auto"/>
        <w:rPr>
          <w:rFonts w:asciiTheme="minorHAnsi" w:eastAsia="Arial" w:hAnsiTheme="minorHAnsi" w:cstheme="minorHAnsi"/>
          <w:sz w:val="36"/>
          <w:szCs w:val="36"/>
        </w:rPr>
      </w:pPr>
      <w:r w:rsidRPr="00A35FB0">
        <w:rPr>
          <w:rFonts w:asciiTheme="minorHAnsi" w:hAnsiTheme="minorHAnsi" w:cstheme="minorHAnsi"/>
          <w:sz w:val="36"/>
          <w:szCs w:val="36"/>
        </w:rPr>
        <w:br w:type="page"/>
      </w:r>
    </w:p>
    <w:p w14:paraId="679E80FD" w14:textId="77777777" w:rsidR="00966666" w:rsidRPr="003D5FC4" w:rsidRDefault="66950B2E" w:rsidP="66950B2E">
      <w:pPr>
        <w:outlineLvl w:val="1"/>
        <w:rPr>
          <w:rFonts w:asciiTheme="minorHAnsi" w:eastAsia="Arial" w:hAnsiTheme="minorHAnsi" w:cstheme="minorHAnsi"/>
          <w:color w:val="274191"/>
          <w:sz w:val="36"/>
          <w:szCs w:val="36"/>
        </w:rPr>
      </w:pPr>
      <w:r w:rsidRPr="003D5FC4">
        <w:rPr>
          <w:rFonts w:asciiTheme="minorHAnsi" w:eastAsia="Arial" w:hAnsiTheme="minorHAnsi" w:cstheme="minorHAnsi"/>
          <w:color w:val="274191"/>
          <w:sz w:val="36"/>
          <w:szCs w:val="36"/>
        </w:rPr>
        <w:lastRenderedPageBreak/>
        <w:t>Report Students Will Receive Before Simulation</w:t>
      </w:r>
    </w:p>
    <w:p w14:paraId="67B814D0" w14:textId="77777777" w:rsidR="00D7261F" w:rsidRPr="003D5FC4" w:rsidRDefault="00D7261F" w:rsidP="66950B2E">
      <w:pPr>
        <w:rPr>
          <w:rFonts w:asciiTheme="minorHAnsi" w:eastAsia="Arial" w:hAnsiTheme="minorHAnsi" w:cstheme="minorHAnsi"/>
          <w:b/>
          <w:bCs/>
        </w:rPr>
      </w:pPr>
    </w:p>
    <w:p w14:paraId="1C0364FA" w14:textId="4E7187BF" w:rsidR="00966666" w:rsidRPr="003D5FC4" w:rsidRDefault="66950B2E" w:rsidP="66950B2E">
      <w:pPr>
        <w:rPr>
          <w:rFonts w:asciiTheme="minorHAnsi" w:eastAsia="Arial" w:hAnsiTheme="minorHAnsi" w:cstheme="minorHAnsi"/>
          <w:b/>
          <w:bCs/>
        </w:rPr>
      </w:pPr>
      <w:r w:rsidRPr="003D5FC4">
        <w:rPr>
          <w:rFonts w:asciiTheme="minorHAnsi" w:eastAsia="Arial" w:hAnsiTheme="minorHAnsi" w:cstheme="minorHAnsi"/>
          <w:b/>
          <w:bCs/>
        </w:rPr>
        <w:t>Time</w:t>
      </w:r>
      <w:r w:rsidRPr="003D5FC4">
        <w:rPr>
          <w:rFonts w:asciiTheme="minorHAnsi" w:eastAsia="Arial" w:hAnsiTheme="minorHAnsi" w:cstheme="minorHAnsi"/>
        </w:rPr>
        <w:t>: 0700</w:t>
      </w:r>
    </w:p>
    <w:p w14:paraId="4945967F" w14:textId="77777777" w:rsidR="00BD4312" w:rsidRPr="003D5FC4" w:rsidRDefault="00BD4312" w:rsidP="66950B2E">
      <w:pPr>
        <w:rPr>
          <w:rFonts w:asciiTheme="minorHAnsi" w:eastAsia="Arial" w:hAnsiTheme="minorHAnsi" w:cstheme="minorHAnsi"/>
          <w:b/>
          <w:bCs/>
        </w:rPr>
      </w:pPr>
    </w:p>
    <w:p w14:paraId="0DAB7183" w14:textId="2A88DEBE" w:rsidR="00BD4312" w:rsidRPr="003D5FC4" w:rsidRDefault="66950B2E" w:rsidP="66950B2E">
      <w:pPr>
        <w:rPr>
          <w:rFonts w:asciiTheme="minorHAnsi" w:eastAsia="Arial" w:hAnsiTheme="minorHAnsi" w:cstheme="minorHAnsi"/>
          <w:b/>
          <w:bCs/>
        </w:rPr>
      </w:pPr>
      <w:r w:rsidRPr="003D5FC4">
        <w:rPr>
          <w:rFonts w:asciiTheme="minorHAnsi" w:eastAsia="Arial" w:hAnsiTheme="minorHAnsi" w:cstheme="minorHAnsi"/>
          <w:b/>
          <w:bCs/>
        </w:rPr>
        <w:t xml:space="preserve">Person providing report: </w:t>
      </w:r>
      <w:r w:rsidRPr="003D5FC4">
        <w:rPr>
          <w:rFonts w:asciiTheme="minorHAnsi" w:eastAsia="Arial" w:hAnsiTheme="minorHAnsi" w:cstheme="minorHAnsi"/>
        </w:rPr>
        <w:t>Nurse</w:t>
      </w:r>
      <w:r w:rsidRPr="003D5FC4">
        <w:rPr>
          <w:rFonts w:asciiTheme="minorHAnsi" w:eastAsia="Arial" w:hAnsiTheme="minorHAnsi" w:cstheme="minorHAnsi"/>
          <w:b/>
          <w:bCs/>
        </w:rPr>
        <w:t xml:space="preserve"> </w:t>
      </w:r>
    </w:p>
    <w:p w14:paraId="052E6D3C" w14:textId="77777777" w:rsidR="00137869" w:rsidRPr="003D5FC4" w:rsidRDefault="00137869" w:rsidP="66950B2E">
      <w:pPr>
        <w:rPr>
          <w:rFonts w:asciiTheme="minorHAnsi" w:eastAsia="Arial" w:hAnsiTheme="minorHAnsi" w:cstheme="minorHAnsi"/>
          <w:b/>
          <w:bCs/>
        </w:rPr>
      </w:pPr>
    </w:p>
    <w:p w14:paraId="61214494" w14:textId="41213FCC" w:rsidR="00137869" w:rsidRPr="003D5FC4" w:rsidRDefault="66950B2E" w:rsidP="66950B2E">
      <w:pPr>
        <w:rPr>
          <w:rFonts w:asciiTheme="minorHAnsi" w:eastAsia="Arial" w:hAnsiTheme="minorHAnsi" w:cstheme="minorHAnsi"/>
        </w:rPr>
      </w:pPr>
      <w:r w:rsidRPr="003D5FC4">
        <w:rPr>
          <w:rFonts w:asciiTheme="minorHAnsi" w:eastAsia="Arial" w:hAnsiTheme="minorHAnsi" w:cstheme="minorHAnsi"/>
          <w:b/>
          <w:bCs/>
        </w:rPr>
        <w:t xml:space="preserve">Situation: </w:t>
      </w:r>
      <w:r w:rsidRPr="003D5FC4">
        <w:rPr>
          <w:rFonts w:asciiTheme="minorHAnsi" w:eastAsia="Arial" w:hAnsiTheme="minorHAnsi" w:cstheme="minorHAnsi"/>
        </w:rPr>
        <w:t xml:space="preserve">Jayla Wright is a 24-year-old woman of color. She </w:t>
      </w:r>
      <w:proofErr w:type="gramStart"/>
      <w:r w:rsidRPr="003D5FC4">
        <w:rPr>
          <w:rFonts w:asciiTheme="minorHAnsi" w:eastAsia="Arial" w:hAnsiTheme="minorHAnsi" w:cstheme="minorHAnsi"/>
        </w:rPr>
        <w:t>fell</w:t>
      </w:r>
      <w:proofErr w:type="gramEnd"/>
      <w:r w:rsidRPr="003D5FC4">
        <w:rPr>
          <w:rFonts w:asciiTheme="minorHAnsi" w:eastAsia="Arial" w:hAnsiTheme="minorHAnsi" w:cstheme="minorHAnsi"/>
        </w:rPr>
        <w:t xml:space="preserve"> </w:t>
      </w:r>
      <w:proofErr w:type="gramStart"/>
      <w:r w:rsidRPr="003D5FC4">
        <w:rPr>
          <w:rFonts w:asciiTheme="minorHAnsi" w:eastAsia="Arial" w:hAnsiTheme="minorHAnsi" w:cstheme="minorHAnsi"/>
        </w:rPr>
        <w:t>exiting</w:t>
      </w:r>
      <w:proofErr w:type="gramEnd"/>
      <w:r w:rsidRPr="003D5FC4">
        <w:rPr>
          <w:rFonts w:asciiTheme="minorHAnsi" w:eastAsia="Arial" w:hAnsiTheme="minorHAnsi" w:cstheme="minorHAnsi"/>
        </w:rPr>
        <w:t xml:space="preserve"> public transportation five days ago.</w:t>
      </w:r>
    </w:p>
    <w:p w14:paraId="5450BAEE" w14:textId="77777777" w:rsidR="00137869" w:rsidRPr="003D5FC4" w:rsidRDefault="00137869" w:rsidP="66950B2E">
      <w:pPr>
        <w:rPr>
          <w:rFonts w:asciiTheme="minorHAnsi" w:eastAsia="Arial" w:hAnsiTheme="minorHAnsi" w:cstheme="minorHAnsi"/>
          <w:b/>
          <w:bCs/>
        </w:rPr>
      </w:pPr>
    </w:p>
    <w:p w14:paraId="38201C25" w14:textId="45842F60" w:rsidR="00137869" w:rsidRPr="003D5FC4" w:rsidRDefault="66950B2E" w:rsidP="66950B2E">
      <w:pPr>
        <w:rPr>
          <w:rFonts w:asciiTheme="minorHAnsi" w:eastAsia="Arial" w:hAnsiTheme="minorHAnsi" w:cstheme="minorHAnsi"/>
        </w:rPr>
      </w:pPr>
      <w:r w:rsidRPr="003D5FC4">
        <w:rPr>
          <w:rFonts w:asciiTheme="minorHAnsi" w:eastAsia="Arial" w:hAnsiTheme="minorHAnsi" w:cstheme="minorHAnsi"/>
          <w:b/>
          <w:bCs/>
        </w:rPr>
        <w:t xml:space="preserve">Background: </w:t>
      </w:r>
      <w:r w:rsidRPr="003D5FC4">
        <w:rPr>
          <w:rFonts w:asciiTheme="minorHAnsi" w:eastAsia="Arial" w:hAnsiTheme="minorHAnsi" w:cstheme="minorHAnsi"/>
        </w:rPr>
        <w:t xml:space="preserve">Jayla fell five days ago exiting public transportation. She presents to the Emergency Department with a wound on her left upper thigh. She denies hitting her head or losing consciousness. She has been trying to care for her wound as she is reluctant to seek care. Her friends were insistent she seek medical attention when her wound started draining. The previous shift administered a Tetanus booster, as she could not recall her last dose. </w:t>
      </w:r>
    </w:p>
    <w:p w14:paraId="42E48F8F" w14:textId="77777777" w:rsidR="00137869" w:rsidRPr="003D5FC4" w:rsidRDefault="00137869" w:rsidP="66950B2E">
      <w:pPr>
        <w:rPr>
          <w:rFonts w:asciiTheme="minorHAnsi" w:eastAsia="Arial" w:hAnsiTheme="minorHAnsi" w:cstheme="minorHAnsi"/>
          <w:b/>
          <w:bCs/>
        </w:rPr>
      </w:pPr>
    </w:p>
    <w:p w14:paraId="55642BCD" w14:textId="00F40D56" w:rsidR="00137869" w:rsidRPr="00DE6E23" w:rsidRDefault="66950B2E" w:rsidP="66950B2E">
      <w:pPr>
        <w:rPr>
          <w:rFonts w:asciiTheme="minorHAnsi" w:eastAsia="Arial" w:hAnsiTheme="minorHAnsi" w:cstheme="minorHAnsi"/>
        </w:rPr>
      </w:pPr>
      <w:r w:rsidRPr="003D5FC4">
        <w:rPr>
          <w:rFonts w:asciiTheme="minorHAnsi" w:eastAsia="Arial" w:hAnsiTheme="minorHAnsi" w:cstheme="minorHAnsi"/>
          <w:b/>
          <w:bCs/>
        </w:rPr>
        <w:t xml:space="preserve">Assessment: </w:t>
      </w:r>
      <w:r w:rsidRPr="003D5FC4">
        <w:rPr>
          <w:rFonts w:asciiTheme="minorHAnsi" w:eastAsia="Arial" w:hAnsiTheme="minorHAnsi" w:cstheme="minorHAnsi"/>
        </w:rPr>
        <w:t xml:space="preserve">Jayla is alert and oriented. She has a wound present on her left upper thigh with purulent </w:t>
      </w:r>
      <w:r w:rsidRPr="00DE6E23">
        <w:rPr>
          <w:rFonts w:asciiTheme="minorHAnsi" w:eastAsia="Arial" w:hAnsiTheme="minorHAnsi" w:cstheme="minorHAnsi"/>
        </w:rPr>
        <w:t xml:space="preserve">drainage. Jayla denies taking medications. </w:t>
      </w:r>
    </w:p>
    <w:p w14:paraId="7EF142EB" w14:textId="77777777" w:rsidR="00137869" w:rsidRPr="00DE6E23" w:rsidRDefault="00137869" w:rsidP="66950B2E">
      <w:pPr>
        <w:rPr>
          <w:rFonts w:asciiTheme="minorHAnsi" w:eastAsia="Arial" w:hAnsiTheme="minorHAnsi" w:cstheme="minorHAnsi"/>
          <w:b/>
          <w:bCs/>
        </w:rPr>
      </w:pPr>
    </w:p>
    <w:p w14:paraId="08A11D59" w14:textId="114D2370" w:rsidR="00137869" w:rsidRPr="00DE6E23" w:rsidRDefault="66950B2E" w:rsidP="66950B2E">
      <w:pPr>
        <w:rPr>
          <w:rFonts w:asciiTheme="minorHAnsi" w:eastAsia="Arial" w:hAnsiTheme="minorHAnsi" w:cstheme="minorHAnsi"/>
        </w:rPr>
      </w:pPr>
      <w:r w:rsidRPr="00DE6E23">
        <w:rPr>
          <w:rFonts w:asciiTheme="minorHAnsi" w:eastAsia="Arial" w:hAnsiTheme="minorHAnsi" w:cstheme="minorHAnsi"/>
          <w:b/>
          <w:bCs/>
        </w:rPr>
        <w:t xml:space="preserve">Recommendation: </w:t>
      </w:r>
      <w:r w:rsidRPr="00DE6E23">
        <w:rPr>
          <w:rFonts w:asciiTheme="minorHAnsi" w:eastAsia="Arial" w:hAnsiTheme="minorHAnsi" w:cstheme="minorHAnsi"/>
        </w:rPr>
        <w:t>Complete a wound assessment. Perform a dressing change per provider’s order. Administer medications per provider’s order. Discuss community resources for LGBTQ+.</w:t>
      </w:r>
    </w:p>
    <w:p w14:paraId="2400DE9E" w14:textId="77777777" w:rsidR="00966666" w:rsidRPr="00DE6E23" w:rsidRDefault="00966666" w:rsidP="00966666">
      <w:pPr>
        <w:outlineLvl w:val="1"/>
        <w:rPr>
          <w:rFonts w:asciiTheme="minorHAnsi" w:hAnsiTheme="minorHAnsi" w:cstheme="minorHAnsi"/>
          <w:sz w:val="22"/>
          <w:szCs w:val="22"/>
        </w:rPr>
      </w:pPr>
    </w:p>
    <w:p w14:paraId="50691748" w14:textId="77777777" w:rsidR="00850F19" w:rsidRPr="00DE6E23" w:rsidRDefault="00850F19">
      <w:pPr>
        <w:spacing w:after="200" w:line="276" w:lineRule="auto"/>
        <w:rPr>
          <w:rFonts w:asciiTheme="minorHAnsi" w:hAnsiTheme="minorHAnsi" w:cstheme="minorHAnsi"/>
          <w:sz w:val="36"/>
          <w:szCs w:val="36"/>
        </w:rPr>
      </w:pPr>
      <w:r w:rsidRPr="00DE6E23">
        <w:rPr>
          <w:rFonts w:asciiTheme="minorHAnsi" w:hAnsiTheme="minorHAnsi" w:cstheme="minorHAnsi"/>
          <w:sz w:val="36"/>
          <w:szCs w:val="36"/>
        </w:rPr>
        <w:br w:type="page"/>
      </w:r>
    </w:p>
    <w:p w14:paraId="7281FA61" w14:textId="77777777" w:rsidR="00966666" w:rsidRPr="00E2729E" w:rsidRDefault="66950B2E" w:rsidP="0093454F">
      <w:pPr>
        <w:rPr>
          <w:rFonts w:asciiTheme="minorHAnsi" w:eastAsia="Arial" w:hAnsiTheme="minorHAnsi" w:cstheme="minorHAnsi"/>
          <w:color w:val="274191"/>
          <w:sz w:val="36"/>
          <w:szCs w:val="36"/>
        </w:rPr>
      </w:pPr>
      <w:r w:rsidRPr="00E2729E">
        <w:rPr>
          <w:rFonts w:asciiTheme="minorHAnsi" w:eastAsia="Arial" w:hAnsiTheme="minorHAnsi" w:cstheme="minorHAnsi"/>
          <w:color w:val="274191"/>
          <w:sz w:val="36"/>
          <w:szCs w:val="36"/>
        </w:rPr>
        <w:lastRenderedPageBreak/>
        <w:t>Scenario Progression Outline</w:t>
      </w:r>
    </w:p>
    <w:p w14:paraId="7F6F4961" w14:textId="77777777" w:rsidR="00A4309C" w:rsidRPr="00A35FB0" w:rsidRDefault="00A4309C" w:rsidP="0093454F">
      <w:pPr>
        <w:rPr>
          <w:rFonts w:asciiTheme="minorHAnsi" w:eastAsia="Arial" w:hAnsiTheme="minorHAnsi" w:cstheme="minorHAnsi"/>
          <w:sz w:val="16"/>
          <w:szCs w:val="16"/>
        </w:rPr>
      </w:pPr>
    </w:p>
    <w:p w14:paraId="6B5F0F0A" w14:textId="321AB5FC" w:rsidR="00A4309C" w:rsidRPr="000B6415" w:rsidRDefault="66950B2E" w:rsidP="0093454F">
      <w:pPr>
        <w:rPr>
          <w:rFonts w:asciiTheme="minorHAnsi" w:eastAsia="Arial" w:hAnsiTheme="minorHAnsi" w:cstheme="minorHAnsi"/>
        </w:rPr>
      </w:pPr>
      <w:r w:rsidRPr="00E2729E">
        <w:rPr>
          <w:rFonts w:asciiTheme="minorHAnsi" w:eastAsia="Arial" w:hAnsiTheme="minorHAnsi" w:cstheme="minorHAnsi"/>
          <w:b/>
          <w:bCs/>
          <w:color w:val="274191"/>
        </w:rPr>
        <w:t>Patient Name:</w:t>
      </w:r>
      <w:r w:rsidRPr="00E2729E">
        <w:rPr>
          <w:rFonts w:asciiTheme="minorHAnsi" w:eastAsia="Arial" w:hAnsiTheme="minorHAnsi" w:cstheme="minorHAnsi"/>
          <w:color w:val="274191"/>
        </w:rPr>
        <w:t xml:space="preserve"> </w:t>
      </w:r>
      <w:r w:rsidRPr="003D5FC4">
        <w:rPr>
          <w:rFonts w:asciiTheme="minorHAnsi" w:eastAsia="Arial" w:hAnsiTheme="minorHAnsi" w:cstheme="minorHAnsi"/>
        </w:rPr>
        <w:t xml:space="preserve">Jayla Wright </w:t>
      </w:r>
      <w:r w:rsidR="00A4309C" w:rsidRPr="003D5FC4">
        <w:rPr>
          <w:rFonts w:asciiTheme="minorHAnsi" w:hAnsiTheme="minorHAnsi" w:cstheme="minorHAnsi"/>
        </w:rPr>
        <w:tab/>
      </w:r>
      <w:r w:rsidR="00A4309C" w:rsidRPr="003D5FC4">
        <w:rPr>
          <w:rFonts w:asciiTheme="minorHAnsi" w:hAnsiTheme="minorHAnsi" w:cstheme="minorHAnsi"/>
        </w:rPr>
        <w:tab/>
      </w:r>
      <w:r w:rsidRPr="00E2729E">
        <w:rPr>
          <w:rFonts w:asciiTheme="minorHAnsi" w:eastAsia="Arial" w:hAnsiTheme="minorHAnsi" w:cstheme="minorHAnsi"/>
          <w:b/>
          <w:bCs/>
          <w:color w:val="274191"/>
        </w:rPr>
        <w:t xml:space="preserve">Date of Birth: </w:t>
      </w:r>
      <w:r w:rsidRPr="003D5FC4">
        <w:rPr>
          <w:rFonts w:asciiTheme="minorHAnsi" w:eastAsia="Arial" w:hAnsiTheme="minorHAnsi" w:cstheme="minorHAnsi"/>
        </w:rPr>
        <w:t>4/18/</w:t>
      </w:r>
      <w:r w:rsidR="000B6415">
        <w:rPr>
          <w:rFonts w:asciiTheme="minorHAnsi" w:eastAsia="Arial" w:hAnsiTheme="minorHAnsi" w:cstheme="minorHAnsi"/>
        </w:rPr>
        <w:t>YYYY</w:t>
      </w:r>
      <w:r w:rsidRPr="003D5FC4">
        <w:rPr>
          <w:rFonts w:asciiTheme="minorHAnsi" w:eastAsia="Arial" w:hAnsiTheme="minorHAnsi" w:cstheme="minorHAnsi"/>
        </w:rPr>
        <w:t xml:space="preserve"> (</w:t>
      </w:r>
      <w:r w:rsidRPr="000B6415">
        <w:rPr>
          <w:rFonts w:asciiTheme="minorHAnsi" w:eastAsia="Arial" w:hAnsiTheme="minorHAnsi" w:cstheme="minorHAnsi"/>
        </w:rPr>
        <w:t>reflect age 24)</w:t>
      </w:r>
    </w:p>
    <w:p w14:paraId="38D0D5C4" w14:textId="77777777" w:rsidR="00FB1B39" w:rsidRPr="000B6415" w:rsidRDefault="00FB1B39" w:rsidP="0093454F">
      <w:pPr>
        <w:rPr>
          <w:rFonts w:asciiTheme="minorHAnsi" w:eastAsia="Arial" w:hAnsiTheme="minorHAnsi" w:cstheme="minorHAnsi"/>
        </w:rPr>
      </w:pPr>
    </w:p>
    <w:tbl>
      <w:tblPr>
        <w:tblStyle w:val="TableGrid"/>
        <w:tblW w:w="0" w:type="auto"/>
        <w:tblLook w:val="04A0" w:firstRow="1" w:lastRow="0" w:firstColumn="1" w:lastColumn="0" w:noHBand="0" w:noVBand="1"/>
      </w:tblPr>
      <w:tblGrid>
        <w:gridCol w:w="1255"/>
        <w:gridCol w:w="3960"/>
        <w:gridCol w:w="2970"/>
        <w:gridCol w:w="2605"/>
      </w:tblGrid>
      <w:tr w:rsidR="008D1C8B" w:rsidRPr="003D5FC4" w14:paraId="31A247BF" w14:textId="77777777" w:rsidTr="00E2729E">
        <w:tc>
          <w:tcPr>
            <w:tcW w:w="1255" w:type="dxa"/>
            <w:shd w:val="clear" w:color="auto" w:fill="D9D9D9" w:themeFill="background1" w:themeFillShade="D9"/>
          </w:tcPr>
          <w:p w14:paraId="3EA57FAB" w14:textId="77777777" w:rsidR="00FB1B39" w:rsidRPr="00E2729E" w:rsidRDefault="00FB1B39" w:rsidP="0093454F">
            <w:pPr>
              <w:outlineLvl w:val="2"/>
              <w:rPr>
                <w:rFonts w:asciiTheme="minorHAnsi" w:hAnsiTheme="minorHAnsi" w:cstheme="minorHAnsi"/>
                <w:b/>
                <w:color w:val="274191"/>
              </w:rPr>
            </w:pPr>
            <w:r w:rsidRPr="00E2729E">
              <w:rPr>
                <w:rFonts w:asciiTheme="minorHAnsi" w:hAnsiTheme="minorHAnsi" w:cstheme="minorHAnsi"/>
                <w:b/>
                <w:color w:val="274191"/>
                <w:sz w:val="22"/>
                <w:szCs w:val="22"/>
              </w:rPr>
              <w:t>Timing (approx.)</w:t>
            </w:r>
          </w:p>
        </w:tc>
        <w:tc>
          <w:tcPr>
            <w:tcW w:w="3960" w:type="dxa"/>
            <w:shd w:val="clear" w:color="auto" w:fill="D9D9D9" w:themeFill="background1" w:themeFillShade="D9"/>
          </w:tcPr>
          <w:p w14:paraId="6E1F9730" w14:textId="77777777" w:rsidR="00FB1B39" w:rsidRPr="00E2729E" w:rsidRDefault="00FB1B39" w:rsidP="0093454F">
            <w:pPr>
              <w:outlineLvl w:val="2"/>
              <w:rPr>
                <w:rFonts w:asciiTheme="minorHAnsi" w:hAnsiTheme="minorHAnsi" w:cstheme="minorHAnsi"/>
                <w:b/>
                <w:color w:val="274191"/>
              </w:rPr>
            </w:pPr>
            <w:r w:rsidRPr="00E2729E">
              <w:rPr>
                <w:rFonts w:asciiTheme="minorHAnsi" w:hAnsiTheme="minorHAnsi" w:cstheme="minorHAnsi"/>
                <w:b/>
                <w:color w:val="274191"/>
                <w:sz w:val="22"/>
                <w:szCs w:val="22"/>
              </w:rPr>
              <w:t>Manikin</w:t>
            </w:r>
            <w:r w:rsidR="00A4309C" w:rsidRPr="00E2729E">
              <w:rPr>
                <w:rFonts w:asciiTheme="minorHAnsi" w:hAnsiTheme="minorHAnsi" w:cstheme="minorHAnsi"/>
                <w:b/>
                <w:color w:val="274191"/>
                <w:sz w:val="22"/>
                <w:szCs w:val="22"/>
              </w:rPr>
              <w:t xml:space="preserve">/SP </w:t>
            </w:r>
            <w:r w:rsidRPr="00E2729E">
              <w:rPr>
                <w:rFonts w:asciiTheme="minorHAnsi" w:hAnsiTheme="minorHAnsi" w:cstheme="minorHAnsi"/>
                <w:b/>
                <w:color w:val="274191"/>
                <w:sz w:val="22"/>
                <w:szCs w:val="22"/>
              </w:rPr>
              <w:t>Actions</w:t>
            </w:r>
          </w:p>
          <w:p w14:paraId="4CF804FF" w14:textId="77777777" w:rsidR="00FB1B39" w:rsidRPr="00E2729E" w:rsidRDefault="00FB1B39" w:rsidP="0093454F">
            <w:pPr>
              <w:rPr>
                <w:rFonts w:asciiTheme="minorHAnsi" w:hAnsiTheme="minorHAnsi" w:cstheme="minorHAnsi"/>
                <w:color w:val="274191"/>
              </w:rPr>
            </w:pPr>
          </w:p>
        </w:tc>
        <w:tc>
          <w:tcPr>
            <w:tcW w:w="2970" w:type="dxa"/>
            <w:shd w:val="clear" w:color="auto" w:fill="D9D9D9" w:themeFill="background1" w:themeFillShade="D9"/>
          </w:tcPr>
          <w:p w14:paraId="183C3CAA" w14:textId="493724E8" w:rsidR="00FB1B39" w:rsidRPr="00E2729E" w:rsidRDefault="00FB1B39" w:rsidP="0093454F">
            <w:pPr>
              <w:rPr>
                <w:rFonts w:asciiTheme="minorHAnsi" w:hAnsiTheme="minorHAnsi" w:cstheme="minorHAnsi"/>
                <w:b/>
                <w:color w:val="274191"/>
              </w:rPr>
            </w:pPr>
            <w:r w:rsidRPr="00E2729E">
              <w:rPr>
                <w:rFonts w:asciiTheme="minorHAnsi" w:hAnsiTheme="minorHAnsi" w:cstheme="minorHAnsi"/>
                <w:b/>
                <w:color w:val="274191"/>
                <w:sz w:val="22"/>
                <w:szCs w:val="22"/>
              </w:rPr>
              <w:t>Expected Interventions</w:t>
            </w:r>
          </w:p>
        </w:tc>
        <w:tc>
          <w:tcPr>
            <w:tcW w:w="2605" w:type="dxa"/>
            <w:shd w:val="clear" w:color="auto" w:fill="D9D9D9" w:themeFill="background1" w:themeFillShade="D9"/>
          </w:tcPr>
          <w:p w14:paraId="69A31D27" w14:textId="1470B16D" w:rsidR="00FB1B39" w:rsidRPr="00E2729E" w:rsidRDefault="66950B2E" w:rsidP="0093454F">
            <w:pPr>
              <w:rPr>
                <w:rFonts w:asciiTheme="minorHAnsi" w:hAnsiTheme="minorHAnsi" w:cstheme="minorHAnsi"/>
                <w:b/>
                <w:bCs/>
                <w:color w:val="274191"/>
              </w:rPr>
            </w:pPr>
            <w:r w:rsidRPr="00E2729E">
              <w:rPr>
                <w:rFonts w:asciiTheme="minorHAnsi" w:hAnsiTheme="minorHAnsi" w:cstheme="minorHAnsi"/>
                <w:b/>
                <w:bCs/>
                <w:color w:val="274191"/>
                <w:sz w:val="22"/>
                <w:szCs w:val="22"/>
              </w:rPr>
              <w:t>May Use the Following Cues</w:t>
            </w:r>
          </w:p>
        </w:tc>
      </w:tr>
      <w:tr w:rsidR="008D1C8B" w:rsidRPr="003D5FC4" w14:paraId="10D41BCD" w14:textId="77777777" w:rsidTr="0074176B">
        <w:tc>
          <w:tcPr>
            <w:tcW w:w="1255" w:type="dxa"/>
          </w:tcPr>
          <w:p w14:paraId="39A7376A" w14:textId="77777777" w:rsidR="00FB1B39" w:rsidRPr="003D5FC4" w:rsidRDefault="00FB1B39" w:rsidP="0093454F">
            <w:pPr>
              <w:rPr>
                <w:rFonts w:asciiTheme="minorHAnsi" w:hAnsiTheme="minorHAnsi" w:cstheme="minorHAnsi"/>
                <w:b/>
                <w:sz w:val="22"/>
                <w:szCs w:val="22"/>
              </w:rPr>
            </w:pPr>
            <w:r w:rsidRPr="003D5FC4">
              <w:rPr>
                <w:rFonts w:asciiTheme="minorHAnsi" w:hAnsiTheme="minorHAnsi" w:cstheme="minorHAnsi"/>
                <w:b/>
                <w:sz w:val="22"/>
                <w:szCs w:val="22"/>
              </w:rPr>
              <w:t>0-5 min</w:t>
            </w:r>
          </w:p>
        </w:tc>
        <w:tc>
          <w:tcPr>
            <w:tcW w:w="3960" w:type="dxa"/>
          </w:tcPr>
          <w:p w14:paraId="42DA04E9" w14:textId="619AE098" w:rsidR="00FB1B39" w:rsidRPr="003D5FC4" w:rsidRDefault="00BF55C3" w:rsidP="0093454F">
            <w:pPr>
              <w:rPr>
                <w:rFonts w:asciiTheme="minorHAnsi" w:hAnsiTheme="minorHAnsi" w:cstheme="minorHAnsi"/>
                <w:sz w:val="22"/>
                <w:szCs w:val="22"/>
              </w:rPr>
            </w:pPr>
            <w:r w:rsidRPr="003D5FC4">
              <w:rPr>
                <w:rFonts w:asciiTheme="minorHAnsi" w:hAnsiTheme="minorHAnsi" w:cstheme="minorHAnsi"/>
                <w:sz w:val="22"/>
                <w:szCs w:val="22"/>
              </w:rPr>
              <w:t>J. W</w:t>
            </w:r>
            <w:r w:rsidR="005D587A" w:rsidRPr="003D5FC4">
              <w:rPr>
                <w:rFonts w:asciiTheme="minorHAnsi" w:hAnsiTheme="minorHAnsi" w:cstheme="minorHAnsi"/>
                <w:sz w:val="22"/>
                <w:szCs w:val="22"/>
              </w:rPr>
              <w:t>right</w:t>
            </w:r>
            <w:r w:rsidRPr="003D5FC4">
              <w:rPr>
                <w:rFonts w:asciiTheme="minorHAnsi" w:hAnsiTheme="minorHAnsi" w:cstheme="minorHAnsi"/>
                <w:sz w:val="22"/>
                <w:szCs w:val="22"/>
              </w:rPr>
              <w:t xml:space="preserve"> is sitting in bed, maybe looking at her phone or reading a book/magazine. </w:t>
            </w:r>
            <w:r w:rsidR="00462917" w:rsidRPr="003D5FC4">
              <w:rPr>
                <w:rFonts w:asciiTheme="minorHAnsi" w:hAnsiTheme="minorHAnsi" w:cstheme="minorHAnsi"/>
                <w:sz w:val="22"/>
                <w:szCs w:val="22"/>
              </w:rPr>
              <w:t>She is in a hospital gown</w:t>
            </w:r>
          </w:p>
          <w:p w14:paraId="00CC9D8F" w14:textId="77777777" w:rsidR="004239CB" w:rsidRPr="003D5FC4" w:rsidRDefault="004239CB" w:rsidP="0093454F">
            <w:pPr>
              <w:rPr>
                <w:rFonts w:asciiTheme="minorHAnsi" w:hAnsiTheme="minorHAnsi" w:cstheme="minorHAnsi"/>
                <w:sz w:val="22"/>
                <w:szCs w:val="22"/>
              </w:rPr>
            </w:pPr>
          </w:p>
          <w:p w14:paraId="1161E2CC" w14:textId="3C35319E" w:rsidR="004239CB" w:rsidRPr="003D5FC4" w:rsidRDefault="004239CB" w:rsidP="0093454F">
            <w:pPr>
              <w:rPr>
                <w:rFonts w:asciiTheme="minorHAnsi" w:hAnsiTheme="minorHAnsi" w:cstheme="minorHAnsi"/>
                <w:sz w:val="22"/>
                <w:szCs w:val="22"/>
              </w:rPr>
            </w:pPr>
            <w:r w:rsidRPr="003D5FC4">
              <w:rPr>
                <w:rFonts w:asciiTheme="minorHAnsi" w:hAnsiTheme="minorHAnsi" w:cstheme="minorHAnsi"/>
                <w:sz w:val="22"/>
                <w:szCs w:val="22"/>
              </w:rPr>
              <w:t>“My name is Jayla W</w:t>
            </w:r>
            <w:r w:rsidR="005D587A" w:rsidRPr="003D5FC4">
              <w:rPr>
                <w:rFonts w:asciiTheme="minorHAnsi" w:hAnsiTheme="minorHAnsi" w:cstheme="minorHAnsi"/>
                <w:sz w:val="22"/>
                <w:szCs w:val="22"/>
              </w:rPr>
              <w:t>right</w:t>
            </w:r>
            <w:r w:rsidRPr="003D5FC4">
              <w:rPr>
                <w:rFonts w:asciiTheme="minorHAnsi" w:hAnsiTheme="minorHAnsi" w:cstheme="minorHAnsi"/>
                <w:sz w:val="22"/>
                <w:szCs w:val="22"/>
              </w:rPr>
              <w:t>, 4/18/</w:t>
            </w:r>
            <w:r w:rsidR="00051216">
              <w:rPr>
                <w:rFonts w:asciiTheme="minorHAnsi" w:hAnsiTheme="minorHAnsi" w:cstheme="minorHAnsi"/>
                <w:sz w:val="22"/>
                <w:szCs w:val="22"/>
              </w:rPr>
              <w:t>YYYY</w:t>
            </w:r>
            <w:r w:rsidRPr="003D5FC4">
              <w:rPr>
                <w:rFonts w:asciiTheme="minorHAnsi" w:hAnsiTheme="minorHAnsi" w:cstheme="minorHAnsi"/>
                <w:sz w:val="22"/>
                <w:szCs w:val="22"/>
              </w:rPr>
              <w:t>, and I hurt my thigh when I fell five days ago. I tried to clean and bandage it at home, but it started oozing and not looking right</w:t>
            </w:r>
            <w:r w:rsidR="00685A60" w:rsidRPr="003D5FC4">
              <w:rPr>
                <w:rFonts w:asciiTheme="minorHAnsi" w:hAnsiTheme="minorHAnsi" w:cstheme="minorHAnsi"/>
                <w:sz w:val="22"/>
                <w:szCs w:val="22"/>
              </w:rPr>
              <w:t>.”</w:t>
            </w:r>
          </w:p>
          <w:p w14:paraId="1844F95E" w14:textId="1DAE8AE0" w:rsidR="004239CB" w:rsidRPr="003D5FC4" w:rsidRDefault="004239CB" w:rsidP="0093454F">
            <w:pPr>
              <w:rPr>
                <w:rFonts w:asciiTheme="minorHAnsi" w:hAnsiTheme="minorHAnsi" w:cstheme="minorHAnsi"/>
                <w:sz w:val="22"/>
                <w:szCs w:val="22"/>
              </w:rPr>
            </w:pPr>
          </w:p>
          <w:p w14:paraId="396B93E5" w14:textId="2F0478D5" w:rsidR="00FE08F5" w:rsidRPr="003D5FC4" w:rsidRDefault="00FE08F5" w:rsidP="0093454F">
            <w:pPr>
              <w:rPr>
                <w:rFonts w:asciiTheme="minorHAnsi" w:hAnsiTheme="minorHAnsi" w:cstheme="minorHAnsi"/>
                <w:sz w:val="22"/>
                <w:szCs w:val="22"/>
              </w:rPr>
            </w:pPr>
            <w:r w:rsidRPr="003D5FC4">
              <w:rPr>
                <w:rFonts w:asciiTheme="minorHAnsi" w:hAnsiTheme="minorHAnsi" w:cstheme="minorHAnsi"/>
                <w:sz w:val="22"/>
                <w:szCs w:val="22"/>
              </w:rPr>
              <w:t>“The last nurse gave me my tetanus shot. They said they were waiting on the provider’s orders to clean my wound and I might need some medicine?”</w:t>
            </w:r>
          </w:p>
          <w:p w14:paraId="599C4DEE" w14:textId="5C669966" w:rsidR="00FE08F5" w:rsidRPr="003D5FC4" w:rsidRDefault="00FE08F5" w:rsidP="0093454F">
            <w:pPr>
              <w:rPr>
                <w:rFonts w:asciiTheme="minorHAnsi" w:hAnsiTheme="minorHAnsi" w:cstheme="minorHAnsi"/>
                <w:sz w:val="22"/>
                <w:szCs w:val="22"/>
              </w:rPr>
            </w:pPr>
          </w:p>
          <w:p w14:paraId="5F05ACDB" w14:textId="3F09AD90" w:rsidR="00BB0BF9" w:rsidRPr="003D5FC4" w:rsidRDefault="075DC269" w:rsidP="0093454F">
            <w:pPr>
              <w:rPr>
                <w:rFonts w:asciiTheme="minorHAnsi" w:hAnsiTheme="minorHAnsi" w:cstheme="minorHAnsi"/>
                <w:sz w:val="22"/>
                <w:szCs w:val="22"/>
              </w:rPr>
            </w:pPr>
            <w:r w:rsidRPr="003D5FC4">
              <w:rPr>
                <w:rFonts w:asciiTheme="minorHAnsi" w:hAnsiTheme="minorHAnsi" w:cstheme="minorHAnsi"/>
                <w:sz w:val="22"/>
                <w:szCs w:val="22"/>
              </w:rPr>
              <w:t>“I’m not sure if the last nurse told you… I am trans, so when you assess my thigh, I need you to know my genitalia does not match how I identify.”</w:t>
            </w:r>
          </w:p>
        </w:tc>
        <w:tc>
          <w:tcPr>
            <w:tcW w:w="2970" w:type="dxa"/>
          </w:tcPr>
          <w:p w14:paraId="77C5351B" w14:textId="77777777" w:rsidR="00477730" w:rsidRPr="003D5FC4" w:rsidRDefault="00477730" w:rsidP="0093454F">
            <w:pPr>
              <w:rPr>
                <w:rFonts w:asciiTheme="minorHAnsi" w:hAnsiTheme="minorHAnsi" w:cstheme="minorHAnsi"/>
                <w:b/>
                <w:sz w:val="22"/>
                <w:szCs w:val="22"/>
              </w:rPr>
            </w:pPr>
            <w:r w:rsidRPr="003D5FC4">
              <w:rPr>
                <w:rFonts w:asciiTheme="minorHAnsi" w:hAnsiTheme="minorHAnsi" w:cstheme="minorHAnsi"/>
                <w:b/>
                <w:sz w:val="22"/>
                <w:szCs w:val="22"/>
              </w:rPr>
              <w:t>Learners should begin by:</w:t>
            </w:r>
          </w:p>
          <w:p w14:paraId="63934E0F" w14:textId="77777777" w:rsidR="00477730" w:rsidRPr="003D5FC4" w:rsidRDefault="00477730" w:rsidP="0093454F">
            <w:pPr>
              <w:rPr>
                <w:rFonts w:asciiTheme="minorHAnsi" w:hAnsiTheme="minorHAnsi" w:cstheme="minorHAnsi"/>
                <w:b/>
                <w:sz w:val="22"/>
                <w:szCs w:val="22"/>
              </w:rPr>
            </w:pPr>
          </w:p>
          <w:p w14:paraId="25267C07" w14:textId="77777777" w:rsidR="00477730" w:rsidRPr="003D5FC4" w:rsidRDefault="00477730">
            <w:pPr>
              <w:pStyle w:val="ListParagraph"/>
              <w:numPr>
                <w:ilvl w:val="0"/>
                <w:numId w:val="2"/>
              </w:numPr>
              <w:contextualSpacing/>
              <w:rPr>
                <w:rFonts w:asciiTheme="minorHAnsi" w:hAnsiTheme="minorHAnsi" w:cstheme="minorHAnsi"/>
                <w:sz w:val="22"/>
                <w:szCs w:val="22"/>
              </w:rPr>
            </w:pPr>
            <w:r w:rsidRPr="003D5FC4">
              <w:rPr>
                <w:rFonts w:asciiTheme="minorHAnsi" w:hAnsiTheme="minorHAnsi" w:cstheme="minorHAnsi"/>
                <w:sz w:val="22"/>
                <w:szCs w:val="22"/>
              </w:rPr>
              <w:t>Performing hand hygiene</w:t>
            </w:r>
          </w:p>
          <w:p w14:paraId="5070E592" w14:textId="77777777" w:rsidR="00477730" w:rsidRPr="003D5FC4" w:rsidRDefault="00477730">
            <w:pPr>
              <w:pStyle w:val="ListParagraph"/>
              <w:numPr>
                <w:ilvl w:val="0"/>
                <w:numId w:val="2"/>
              </w:numPr>
              <w:contextualSpacing/>
              <w:rPr>
                <w:rFonts w:asciiTheme="minorHAnsi" w:hAnsiTheme="minorHAnsi" w:cstheme="minorHAnsi"/>
                <w:sz w:val="22"/>
                <w:szCs w:val="22"/>
              </w:rPr>
            </w:pPr>
            <w:r w:rsidRPr="003D5FC4">
              <w:rPr>
                <w:rFonts w:asciiTheme="minorHAnsi" w:hAnsiTheme="minorHAnsi" w:cstheme="minorHAnsi"/>
                <w:sz w:val="22"/>
                <w:szCs w:val="22"/>
              </w:rPr>
              <w:t>Introducing selves</w:t>
            </w:r>
          </w:p>
          <w:p w14:paraId="1623E164" w14:textId="04314613" w:rsidR="00477730" w:rsidRPr="003D5FC4" w:rsidRDefault="00477730">
            <w:pPr>
              <w:pStyle w:val="ListParagraph"/>
              <w:numPr>
                <w:ilvl w:val="0"/>
                <w:numId w:val="2"/>
              </w:numPr>
              <w:contextualSpacing/>
              <w:rPr>
                <w:rFonts w:asciiTheme="minorHAnsi" w:hAnsiTheme="minorHAnsi" w:cstheme="minorHAnsi"/>
                <w:sz w:val="22"/>
                <w:szCs w:val="22"/>
              </w:rPr>
            </w:pPr>
            <w:r w:rsidRPr="003D5FC4">
              <w:rPr>
                <w:rFonts w:asciiTheme="minorHAnsi" w:hAnsiTheme="minorHAnsi" w:cstheme="minorHAnsi"/>
                <w:sz w:val="22"/>
                <w:szCs w:val="22"/>
              </w:rPr>
              <w:t>Confirming patient ID</w:t>
            </w:r>
          </w:p>
          <w:p w14:paraId="7159F641" w14:textId="3BE1C23C" w:rsidR="001B4B57" w:rsidRPr="003D5FC4" w:rsidRDefault="001B4B57">
            <w:pPr>
              <w:pStyle w:val="ListParagraph"/>
              <w:numPr>
                <w:ilvl w:val="0"/>
                <w:numId w:val="2"/>
              </w:numPr>
              <w:contextualSpacing/>
              <w:rPr>
                <w:rFonts w:asciiTheme="minorHAnsi" w:hAnsiTheme="minorHAnsi" w:cstheme="minorHAnsi"/>
                <w:sz w:val="22"/>
                <w:szCs w:val="22"/>
              </w:rPr>
            </w:pPr>
            <w:r w:rsidRPr="003D5FC4">
              <w:rPr>
                <w:rFonts w:asciiTheme="minorHAnsi" w:hAnsiTheme="minorHAnsi" w:cstheme="minorHAnsi"/>
                <w:sz w:val="22"/>
                <w:szCs w:val="22"/>
              </w:rPr>
              <w:t xml:space="preserve">The student should assess the wound and have all supplies needed to apply a dressing to the wound. </w:t>
            </w:r>
          </w:p>
          <w:p w14:paraId="798A7A83" w14:textId="3CFE55E0" w:rsidR="00FB1B39" w:rsidRPr="003D5FC4" w:rsidRDefault="00FB1B39" w:rsidP="0093454F">
            <w:pPr>
              <w:pStyle w:val="ListParagraph"/>
              <w:ind w:left="360"/>
              <w:contextualSpacing/>
              <w:rPr>
                <w:rFonts w:asciiTheme="minorHAnsi" w:hAnsiTheme="minorHAnsi" w:cstheme="minorHAnsi"/>
                <w:sz w:val="22"/>
                <w:szCs w:val="22"/>
              </w:rPr>
            </w:pPr>
          </w:p>
        </w:tc>
        <w:tc>
          <w:tcPr>
            <w:tcW w:w="2605" w:type="dxa"/>
          </w:tcPr>
          <w:p w14:paraId="20CD1297" w14:textId="77777777" w:rsidR="00696659" w:rsidRPr="003D5FC4" w:rsidRDefault="003E38A6" w:rsidP="0093454F">
            <w:pPr>
              <w:rPr>
                <w:rFonts w:asciiTheme="minorHAnsi" w:hAnsiTheme="minorHAnsi" w:cstheme="minorHAnsi"/>
                <w:sz w:val="22"/>
                <w:szCs w:val="22"/>
              </w:rPr>
            </w:pPr>
            <w:r w:rsidRPr="003D5FC4">
              <w:rPr>
                <w:rFonts w:asciiTheme="minorHAnsi" w:hAnsiTheme="minorHAnsi" w:cstheme="minorHAnsi"/>
                <w:b/>
                <w:sz w:val="22"/>
                <w:szCs w:val="22"/>
              </w:rPr>
              <w:t>Role member providing cue:</w:t>
            </w:r>
            <w:r w:rsidR="00696659" w:rsidRPr="003D5FC4">
              <w:rPr>
                <w:rFonts w:asciiTheme="minorHAnsi" w:hAnsiTheme="minorHAnsi" w:cstheme="minorHAnsi"/>
                <w:b/>
                <w:sz w:val="22"/>
                <w:szCs w:val="22"/>
              </w:rPr>
              <w:t xml:space="preserve"> </w:t>
            </w:r>
            <w:r w:rsidR="00696659" w:rsidRPr="003D5FC4">
              <w:rPr>
                <w:rFonts w:asciiTheme="minorHAnsi" w:hAnsiTheme="minorHAnsi" w:cstheme="minorHAnsi"/>
                <w:sz w:val="22"/>
                <w:szCs w:val="22"/>
              </w:rPr>
              <w:t>Standardized patient</w:t>
            </w:r>
          </w:p>
          <w:p w14:paraId="508AF4D7" w14:textId="764EDD6E" w:rsidR="003E38A6" w:rsidRPr="003D5FC4" w:rsidRDefault="003E38A6" w:rsidP="0093454F">
            <w:pPr>
              <w:rPr>
                <w:rFonts w:asciiTheme="minorHAnsi" w:hAnsiTheme="minorHAnsi" w:cstheme="minorHAnsi"/>
                <w:sz w:val="22"/>
                <w:szCs w:val="22"/>
              </w:rPr>
            </w:pPr>
          </w:p>
          <w:p w14:paraId="7DDFC2AE" w14:textId="77777777" w:rsidR="003E38A6" w:rsidRPr="003D5FC4" w:rsidRDefault="003E38A6" w:rsidP="0093454F">
            <w:pPr>
              <w:rPr>
                <w:rFonts w:asciiTheme="minorHAnsi" w:hAnsiTheme="minorHAnsi" w:cstheme="minorHAnsi"/>
                <w:b/>
                <w:sz w:val="22"/>
                <w:szCs w:val="22"/>
              </w:rPr>
            </w:pPr>
          </w:p>
          <w:p w14:paraId="0C3C809B" w14:textId="20400335" w:rsidR="003E38A6" w:rsidRPr="003D5FC4" w:rsidRDefault="003E38A6" w:rsidP="0093454F">
            <w:pPr>
              <w:rPr>
                <w:rFonts w:asciiTheme="minorHAnsi" w:hAnsiTheme="minorHAnsi" w:cstheme="minorHAnsi"/>
                <w:b/>
                <w:sz w:val="22"/>
                <w:szCs w:val="22"/>
              </w:rPr>
            </w:pPr>
            <w:r w:rsidRPr="003D5FC4">
              <w:rPr>
                <w:rFonts w:asciiTheme="minorHAnsi" w:hAnsiTheme="minorHAnsi" w:cstheme="minorHAnsi"/>
                <w:b/>
                <w:sz w:val="22"/>
                <w:szCs w:val="22"/>
              </w:rPr>
              <w:t xml:space="preserve">Cue: </w:t>
            </w:r>
            <w:r w:rsidR="00696659" w:rsidRPr="003D5FC4">
              <w:rPr>
                <w:rFonts w:asciiTheme="minorHAnsi" w:hAnsiTheme="minorHAnsi" w:cstheme="minorHAnsi"/>
                <w:sz w:val="22"/>
                <w:szCs w:val="22"/>
              </w:rPr>
              <w:t>Throughout the scenario, if students do not ask appropriate questions, SP can volunteer information listed in SP Actions column.</w:t>
            </w:r>
          </w:p>
          <w:p w14:paraId="081E634C" w14:textId="77777777" w:rsidR="00FB1B39" w:rsidRPr="003D5FC4" w:rsidRDefault="00FB1B39" w:rsidP="0093454F">
            <w:pPr>
              <w:rPr>
                <w:rFonts w:asciiTheme="minorHAnsi" w:hAnsiTheme="minorHAnsi" w:cstheme="minorHAnsi"/>
                <w:sz w:val="22"/>
                <w:szCs w:val="22"/>
              </w:rPr>
            </w:pPr>
          </w:p>
        </w:tc>
      </w:tr>
      <w:tr w:rsidR="008D1C8B" w:rsidRPr="003D5FC4" w14:paraId="1612FB41" w14:textId="77777777" w:rsidTr="0074176B">
        <w:tc>
          <w:tcPr>
            <w:tcW w:w="1255" w:type="dxa"/>
          </w:tcPr>
          <w:p w14:paraId="343B3C00" w14:textId="77777777" w:rsidR="00FB1B39" w:rsidRPr="003D5FC4" w:rsidRDefault="003E38A6" w:rsidP="00966666">
            <w:pPr>
              <w:rPr>
                <w:rFonts w:asciiTheme="minorHAnsi" w:hAnsiTheme="minorHAnsi" w:cstheme="minorHAnsi"/>
                <w:b/>
                <w:sz w:val="22"/>
                <w:szCs w:val="22"/>
              </w:rPr>
            </w:pPr>
            <w:r w:rsidRPr="003D5FC4">
              <w:rPr>
                <w:rFonts w:asciiTheme="minorHAnsi" w:hAnsiTheme="minorHAnsi" w:cstheme="minorHAnsi"/>
                <w:b/>
                <w:sz w:val="22"/>
                <w:szCs w:val="22"/>
              </w:rPr>
              <w:t>5-10 min</w:t>
            </w:r>
          </w:p>
        </w:tc>
        <w:tc>
          <w:tcPr>
            <w:tcW w:w="3960" w:type="dxa"/>
          </w:tcPr>
          <w:p w14:paraId="3C662949" w14:textId="4AF800CB" w:rsidR="003B3422" w:rsidRPr="003D5FC4" w:rsidRDefault="075DC269" w:rsidP="00966666">
            <w:pPr>
              <w:rPr>
                <w:rFonts w:asciiTheme="minorHAnsi" w:hAnsiTheme="minorHAnsi" w:cstheme="minorHAnsi"/>
                <w:color w:val="000000" w:themeColor="text1"/>
                <w:sz w:val="22"/>
                <w:szCs w:val="22"/>
              </w:rPr>
            </w:pPr>
            <w:r w:rsidRPr="003D5FC4">
              <w:rPr>
                <w:rFonts w:asciiTheme="minorHAnsi" w:hAnsiTheme="minorHAnsi" w:cstheme="minorHAnsi"/>
                <w:b/>
                <w:bCs/>
                <w:color w:val="000000" w:themeColor="text1"/>
                <w:sz w:val="22"/>
                <w:szCs w:val="22"/>
              </w:rPr>
              <w:t>J. Wright can be matter of fact and a little hesitant (if needed)</w:t>
            </w:r>
            <w:r w:rsidR="0093454F" w:rsidRPr="003D5FC4">
              <w:rPr>
                <w:rFonts w:asciiTheme="minorHAnsi" w:hAnsiTheme="minorHAnsi" w:cstheme="minorHAnsi"/>
                <w:b/>
                <w:bCs/>
                <w:color w:val="000000" w:themeColor="text1"/>
                <w:sz w:val="22"/>
                <w:szCs w:val="22"/>
              </w:rPr>
              <w:t xml:space="preserve"> </w:t>
            </w:r>
            <w:r w:rsidRPr="003D5FC4">
              <w:rPr>
                <w:rFonts w:asciiTheme="minorHAnsi" w:hAnsiTheme="minorHAnsi" w:cstheme="minorHAnsi"/>
                <w:color w:val="000000" w:themeColor="text1"/>
                <w:sz w:val="22"/>
                <w:szCs w:val="22"/>
              </w:rPr>
              <w:t xml:space="preserve">“I avoid seeking any sort or medical attention because of how I have been treated in the past.” </w:t>
            </w:r>
          </w:p>
          <w:p w14:paraId="40375776" w14:textId="77777777" w:rsidR="00BB0BF9" w:rsidRPr="003D5FC4" w:rsidRDefault="00BB0BF9" w:rsidP="00966666">
            <w:pPr>
              <w:rPr>
                <w:rFonts w:asciiTheme="minorHAnsi" w:hAnsiTheme="minorHAnsi" w:cstheme="minorHAnsi"/>
                <w:b/>
                <w:bCs/>
                <w:color w:val="000000" w:themeColor="text1"/>
                <w:sz w:val="22"/>
                <w:szCs w:val="22"/>
              </w:rPr>
            </w:pPr>
          </w:p>
          <w:p w14:paraId="1A1A4D47" w14:textId="445D78CF" w:rsidR="003A6662" w:rsidRPr="003D5FC4" w:rsidRDefault="003A6662" w:rsidP="003A6662">
            <w:pPr>
              <w:rPr>
                <w:rFonts w:asciiTheme="minorHAnsi" w:hAnsiTheme="minorHAnsi" w:cstheme="minorHAnsi"/>
                <w:color w:val="000000" w:themeColor="text1"/>
                <w:sz w:val="22"/>
                <w:szCs w:val="22"/>
              </w:rPr>
            </w:pPr>
            <w:r w:rsidRPr="003D5FC4">
              <w:rPr>
                <w:rFonts w:asciiTheme="minorHAnsi" w:hAnsiTheme="minorHAnsi" w:cstheme="minorHAnsi"/>
                <w:color w:val="000000" w:themeColor="text1"/>
                <w:sz w:val="22"/>
                <w:szCs w:val="22"/>
              </w:rPr>
              <w:t>“I just want to be seen as a person.”</w:t>
            </w:r>
          </w:p>
          <w:p w14:paraId="50F07949" w14:textId="3469C86D" w:rsidR="00547EB9" w:rsidRPr="003D5FC4" w:rsidRDefault="00547EB9" w:rsidP="003A6662">
            <w:pPr>
              <w:rPr>
                <w:rFonts w:asciiTheme="minorHAnsi" w:hAnsiTheme="minorHAnsi" w:cstheme="minorHAnsi"/>
                <w:color w:val="000000" w:themeColor="text1"/>
                <w:sz w:val="22"/>
                <w:szCs w:val="22"/>
              </w:rPr>
            </w:pPr>
          </w:p>
          <w:p w14:paraId="2CA63709" w14:textId="106C4E90" w:rsidR="00E53ABD" w:rsidRPr="003D5FC4" w:rsidRDefault="00547EB9" w:rsidP="00E53ABD">
            <w:pPr>
              <w:rPr>
                <w:rFonts w:asciiTheme="minorHAnsi" w:hAnsiTheme="minorHAnsi" w:cstheme="minorHAnsi"/>
                <w:b/>
                <w:bCs/>
                <w:sz w:val="22"/>
                <w:szCs w:val="22"/>
              </w:rPr>
            </w:pPr>
            <w:r w:rsidRPr="003D5FC4">
              <w:rPr>
                <w:rFonts w:asciiTheme="minorHAnsi" w:hAnsiTheme="minorHAnsi" w:cstheme="minorHAnsi"/>
                <w:b/>
                <w:bCs/>
                <w:color w:val="000000" w:themeColor="text1"/>
                <w:sz w:val="22"/>
                <w:szCs w:val="22"/>
              </w:rPr>
              <w:t xml:space="preserve">Depending on the student’s response (if student is affirming </w:t>
            </w:r>
            <w:r w:rsidRPr="003D5FC4">
              <w:rPr>
                <w:rFonts w:asciiTheme="minorHAnsi" w:hAnsiTheme="minorHAnsi" w:cstheme="minorHAnsi"/>
                <w:b/>
                <w:bCs/>
                <w:sz w:val="22"/>
                <w:szCs w:val="22"/>
              </w:rPr>
              <w:t xml:space="preserve">then) </w:t>
            </w:r>
            <w:r w:rsidR="00E53ABD" w:rsidRPr="003D5FC4">
              <w:rPr>
                <w:rFonts w:asciiTheme="minorHAnsi" w:hAnsiTheme="minorHAnsi" w:cstheme="minorHAnsi"/>
                <w:b/>
                <w:bCs/>
                <w:sz w:val="22"/>
                <w:szCs w:val="22"/>
              </w:rPr>
              <w:t>“</w:t>
            </w:r>
            <w:r w:rsidR="00E53ABD" w:rsidRPr="003D5FC4">
              <w:rPr>
                <w:rFonts w:asciiTheme="minorHAnsi" w:hAnsiTheme="minorHAnsi" w:cstheme="minorHAnsi"/>
                <w:sz w:val="22"/>
                <w:szCs w:val="22"/>
              </w:rPr>
              <w:t>How is my wound looking?”</w:t>
            </w:r>
          </w:p>
          <w:p w14:paraId="65CB87E1" w14:textId="77777777" w:rsidR="00D5287F" w:rsidRPr="003D5FC4" w:rsidRDefault="00D5287F" w:rsidP="00FE08F5">
            <w:pPr>
              <w:rPr>
                <w:rFonts w:asciiTheme="minorHAnsi" w:hAnsiTheme="minorHAnsi" w:cstheme="minorHAnsi"/>
                <w:sz w:val="22"/>
                <w:szCs w:val="22"/>
              </w:rPr>
            </w:pPr>
          </w:p>
          <w:p w14:paraId="4365C15B" w14:textId="6CF49389" w:rsidR="0075043B" w:rsidRPr="003D5FC4" w:rsidRDefault="66950B2E" w:rsidP="66950B2E">
            <w:pPr>
              <w:rPr>
                <w:rFonts w:asciiTheme="minorHAnsi" w:hAnsiTheme="minorHAnsi" w:cstheme="minorHAnsi"/>
                <w:color w:val="000000" w:themeColor="text1"/>
                <w:sz w:val="22"/>
                <w:szCs w:val="22"/>
              </w:rPr>
            </w:pPr>
            <w:r w:rsidRPr="003D5FC4">
              <w:rPr>
                <w:rFonts w:asciiTheme="minorHAnsi" w:hAnsiTheme="minorHAnsi" w:cstheme="minorHAnsi"/>
                <w:b/>
                <w:bCs/>
                <w:sz w:val="22"/>
                <w:szCs w:val="22"/>
              </w:rPr>
              <w:t xml:space="preserve">If </w:t>
            </w:r>
            <w:r w:rsidRPr="003D5FC4">
              <w:rPr>
                <w:rFonts w:asciiTheme="minorHAnsi" w:hAnsiTheme="minorHAnsi" w:cstheme="minorHAnsi"/>
                <w:b/>
                <w:bCs/>
                <w:color w:val="000000" w:themeColor="text1"/>
                <w:sz w:val="22"/>
                <w:szCs w:val="22"/>
              </w:rPr>
              <w:t xml:space="preserve">the student is not affirming: </w:t>
            </w:r>
            <w:r w:rsidRPr="003D5FC4">
              <w:rPr>
                <w:rFonts w:asciiTheme="minorHAnsi" w:hAnsiTheme="minorHAnsi" w:cstheme="minorHAnsi"/>
                <w:color w:val="000000" w:themeColor="text1"/>
                <w:sz w:val="22"/>
                <w:szCs w:val="22"/>
              </w:rPr>
              <w:t>“Have you ever cared for a trans person before?” “My dignity is the same as if I were cisgender.”</w:t>
            </w:r>
          </w:p>
          <w:p w14:paraId="6C781423" w14:textId="77777777" w:rsidR="0075043B" w:rsidRPr="003D5FC4" w:rsidRDefault="0075043B" w:rsidP="66950B2E">
            <w:pPr>
              <w:rPr>
                <w:rFonts w:asciiTheme="minorHAnsi" w:hAnsiTheme="minorHAnsi" w:cstheme="minorHAnsi"/>
                <w:color w:val="000000" w:themeColor="text1"/>
                <w:sz w:val="22"/>
                <w:szCs w:val="22"/>
              </w:rPr>
            </w:pPr>
          </w:p>
          <w:p w14:paraId="60D15CFB" w14:textId="77777777" w:rsidR="0075043B" w:rsidRDefault="0075043B" w:rsidP="66950B2E">
            <w:pPr>
              <w:rPr>
                <w:rFonts w:asciiTheme="minorHAnsi" w:hAnsiTheme="minorHAnsi" w:cstheme="minorHAnsi"/>
                <w:color w:val="000000" w:themeColor="text1"/>
                <w:sz w:val="22"/>
                <w:szCs w:val="22"/>
              </w:rPr>
            </w:pPr>
          </w:p>
          <w:p w14:paraId="318926E1" w14:textId="77777777" w:rsidR="00E2729E" w:rsidRPr="003D5FC4" w:rsidRDefault="00E2729E" w:rsidP="66950B2E">
            <w:pPr>
              <w:rPr>
                <w:rFonts w:asciiTheme="minorHAnsi" w:hAnsiTheme="minorHAnsi" w:cstheme="minorHAnsi"/>
                <w:color w:val="000000" w:themeColor="text1"/>
                <w:sz w:val="22"/>
                <w:szCs w:val="22"/>
              </w:rPr>
            </w:pPr>
          </w:p>
          <w:p w14:paraId="371D2387" w14:textId="77777777" w:rsidR="0075043B" w:rsidRPr="003D5FC4" w:rsidRDefault="0075043B" w:rsidP="66950B2E">
            <w:pPr>
              <w:rPr>
                <w:rFonts w:asciiTheme="minorHAnsi" w:hAnsiTheme="minorHAnsi" w:cstheme="minorHAnsi"/>
                <w:color w:val="000000" w:themeColor="text1"/>
                <w:sz w:val="22"/>
                <w:szCs w:val="22"/>
              </w:rPr>
            </w:pPr>
          </w:p>
          <w:p w14:paraId="5F798C23" w14:textId="5AE8FC1F" w:rsidR="0075043B" w:rsidRPr="003D5FC4" w:rsidRDefault="0075043B" w:rsidP="66950B2E">
            <w:pPr>
              <w:rPr>
                <w:rFonts w:asciiTheme="minorHAnsi" w:hAnsiTheme="minorHAnsi" w:cstheme="minorHAnsi"/>
                <w:color w:val="000000" w:themeColor="text1"/>
                <w:sz w:val="22"/>
                <w:szCs w:val="22"/>
              </w:rPr>
            </w:pPr>
          </w:p>
        </w:tc>
        <w:tc>
          <w:tcPr>
            <w:tcW w:w="2970" w:type="dxa"/>
          </w:tcPr>
          <w:p w14:paraId="05B69844" w14:textId="77777777" w:rsidR="00FB1B39" w:rsidRPr="003D5FC4" w:rsidRDefault="00473E51" w:rsidP="00966666">
            <w:pPr>
              <w:rPr>
                <w:rFonts w:asciiTheme="minorHAnsi" w:hAnsiTheme="minorHAnsi" w:cstheme="minorHAnsi"/>
                <w:sz w:val="22"/>
                <w:szCs w:val="22"/>
              </w:rPr>
            </w:pPr>
            <w:r w:rsidRPr="003D5FC4">
              <w:rPr>
                <w:rFonts w:asciiTheme="minorHAnsi" w:hAnsiTheme="minorHAnsi" w:cstheme="minorHAnsi"/>
                <w:b/>
                <w:sz w:val="22"/>
                <w:szCs w:val="22"/>
              </w:rPr>
              <w:t>Learners are expected to</w:t>
            </w:r>
            <w:r w:rsidRPr="003D5FC4">
              <w:rPr>
                <w:rFonts w:asciiTheme="minorHAnsi" w:hAnsiTheme="minorHAnsi" w:cstheme="minorHAnsi"/>
                <w:sz w:val="22"/>
                <w:szCs w:val="22"/>
              </w:rPr>
              <w:t>:</w:t>
            </w:r>
          </w:p>
          <w:p w14:paraId="1CC10EC5" w14:textId="74AF18B5" w:rsidR="001E0722" w:rsidRPr="003D5FC4" w:rsidRDefault="001E0722" w:rsidP="00FE08F5">
            <w:pPr>
              <w:pStyle w:val="ListParagraph"/>
              <w:rPr>
                <w:rFonts w:asciiTheme="minorHAnsi" w:hAnsiTheme="minorHAnsi" w:cstheme="minorHAnsi"/>
                <w:sz w:val="22"/>
                <w:szCs w:val="22"/>
              </w:rPr>
            </w:pPr>
          </w:p>
          <w:p w14:paraId="6B417199" w14:textId="05800EB6" w:rsidR="004239CB" w:rsidRPr="003D5FC4" w:rsidRDefault="66950B2E" w:rsidP="66950B2E">
            <w:pPr>
              <w:pStyle w:val="ListParagraph"/>
              <w:numPr>
                <w:ilvl w:val="0"/>
                <w:numId w:val="1"/>
              </w:numPr>
              <w:rPr>
                <w:rFonts w:asciiTheme="minorHAnsi" w:eastAsia="Helvetica Neue" w:hAnsiTheme="minorHAnsi" w:cstheme="minorHAnsi"/>
                <w:sz w:val="22"/>
                <w:szCs w:val="22"/>
              </w:rPr>
            </w:pPr>
            <w:r w:rsidRPr="003D5FC4">
              <w:rPr>
                <w:rFonts w:asciiTheme="minorHAnsi" w:hAnsiTheme="minorHAnsi" w:cstheme="minorHAnsi"/>
                <w:sz w:val="22"/>
                <w:szCs w:val="22"/>
              </w:rPr>
              <w:t xml:space="preserve">Respond to the patient in a non-judgmental and gender affirming way. </w:t>
            </w:r>
          </w:p>
          <w:p w14:paraId="0B150D87" w14:textId="74A53BFD" w:rsidR="00E25D32" w:rsidRPr="003D5FC4" w:rsidRDefault="66950B2E" w:rsidP="66950B2E">
            <w:pPr>
              <w:pStyle w:val="ListParagraph"/>
              <w:numPr>
                <w:ilvl w:val="0"/>
                <w:numId w:val="1"/>
              </w:numPr>
              <w:rPr>
                <w:rFonts w:asciiTheme="minorHAnsi" w:eastAsia="Helvetica Neue" w:hAnsiTheme="minorHAnsi" w:cstheme="minorHAnsi"/>
                <w:color w:val="000000" w:themeColor="text1"/>
                <w:sz w:val="22"/>
                <w:szCs w:val="22"/>
              </w:rPr>
            </w:pPr>
            <w:r w:rsidRPr="003D5FC4">
              <w:rPr>
                <w:rFonts w:asciiTheme="minorHAnsi" w:hAnsiTheme="minorHAnsi" w:cstheme="minorHAnsi"/>
                <w:sz w:val="22"/>
                <w:szCs w:val="22"/>
              </w:rPr>
              <w:t>Inform patient on the plan of care.</w:t>
            </w:r>
          </w:p>
          <w:p w14:paraId="49094A90" w14:textId="382C0052" w:rsidR="004239CB" w:rsidRPr="003D5FC4" w:rsidRDefault="66950B2E" w:rsidP="66950B2E">
            <w:pPr>
              <w:pStyle w:val="ListParagraph"/>
              <w:numPr>
                <w:ilvl w:val="0"/>
                <w:numId w:val="1"/>
              </w:numPr>
              <w:rPr>
                <w:rFonts w:asciiTheme="minorHAnsi" w:eastAsia="Helvetica Neue" w:hAnsiTheme="minorHAnsi" w:cstheme="minorHAnsi"/>
                <w:color w:val="000000" w:themeColor="text1"/>
                <w:sz w:val="22"/>
                <w:szCs w:val="22"/>
              </w:rPr>
            </w:pPr>
            <w:r w:rsidRPr="003D5FC4">
              <w:rPr>
                <w:rFonts w:asciiTheme="minorHAnsi" w:hAnsiTheme="minorHAnsi" w:cstheme="minorHAnsi"/>
                <w:sz w:val="22"/>
                <w:szCs w:val="22"/>
              </w:rPr>
              <w:t>Perform a wound assessment.</w:t>
            </w:r>
          </w:p>
          <w:p w14:paraId="55020723" w14:textId="209B570D" w:rsidR="00FE08F5" w:rsidRPr="003D5FC4" w:rsidRDefault="66950B2E" w:rsidP="0075043B">
            <w:pPr>
              <w:pStyle w:val="ListParagraph"/>
              <w:numPr>
                <w:ilvl w:val="0"/>
                <w:numId w:val="1"/>
              </w:numPr>
              <w:rPr>
                <w:rFonts w:asciiTheme="minorHAnsi" w:eastAsia="Helvetica Neue" w:hAnsiTheme="minorHAnsi" w:cstheme="minorHAnsi"/>
                <w:sz w:val="22"/>
                <w:szCs w:val="22"/>
              </w:rPr>
            </w:pPr>
            <w:r w:rsidRPr="003D5FC4">
              <w:rPr>
                <w:rFonts w:asciiTheme="minorHAnsi" w:hAnsiTheme="minorHAnsi" w:cstheme="minorHAnsi"/>
                <w:sz w:val="22"/>
                <w:szCs w:val="22"/>
              </w:rPr>
              <w:t>Provide wound care per provider’s order.</w:t>
            </w:r>
          </w:p>
        </w:tc>
        <w:tc>
          <w:tcPr>
            <w:tcW w:w="2605" w:type="dxa"/>
          </w:tcPr>
          <w:p w14:paraId="3895101D" w14:textId="68DC2052" w:rsidR="00696659" w:rsidRPr="003D5FC4" w:rsidRDefault="00473E51" w:rsidP="00696659">
            <w:pPr>
              <w:rPr>
                <w:rFonts w:asciiTheme="minorHAnsi" w:hAnsiTheme="minorHAnsi" w:cstheme="minorHAnsi"/>
                <w:sz w:val="22"/>
                <w:szCs w:val="22"/>
              </w:rPr>
            </w:pPr>
            <w:r w:rsidRPr="003D5FC4">
              <w:rPr>
                <w:rFonts w:asciiTheme="minorHAnsi" w:hAnsiTheme="minorHAnsi" w:cstheme="minorHAnsi"/>
                <w:b/>
                <w:sz w:val="22"/>
                <w:szCs w:val="22"/>
              </w:rPr>
              <w:t>Role member providing cue:</w:t>
            </w:r>
            <w:r w:rsidR="00696659" w:rsidRPr="003D5FC4">
              <w:rPr>
                <w:rFonts w:asciiTheme="minorHAnsi" w:hAnsiTheme="minorHAnsi" w:cstheme="minorHAnsi"/>
                <w:sz w:val="22"/>
                <w:szCs w:val="22"/>
              </w:rPr>
              <w:t xml:space="preserve"> Standardized patient</w:t>
            </w:r>
          </w:p>
          <w:p w14:paraId="4EECF123" w14:textId="49980A9E" w:rsidR="00473E51" w:rsidRPr="003D5FC4" w:rsidRDefault="00473E51" w:rsidP="00473E51">
            <w:pPr>
              <w:rPr>
                <w:rFonts w:asciiTheme="minorHAnsi" w:hAnsiTheme="minorHAnsi" w:cstheme="minorHAnsi"/>
                <w:sz w:val="22"/>
                <w:szCs w:val="22"/>
              </w:rPr>
            </w:pPr>
          </w:p>
          <w:p w14:paraId="49D89D2F" w14:textId="04EEBA77" w:rsidR="00FB1B39" w:rsidRPr="003D5FC4" w:rsidRDefault="66950B2E" w:rsidP="66950B2E">
            <w:pPr>
              <w:tabs>
                <w:tab w:val="center" w:pos="1269"/>
              </w:tabs>
              <w:rPr>
                <w:rFonts w:asciiTheme="minorHAnsi" w:hAnsiTheme="minorHAnsi" w:cstheme="minorHAnsi"/>
                <w:b/>
                <w:bCs/>
                <w:sz w:val="22"/>
                <w:szCs w:val="22"/>
              </w:rPr>
            </w:pPr>
            <w:r w:rsidRPr="003D5FC4">
              <w:rPr>
                <w:rFonts w:asciiTheme="minorHAnsi" w:hAnsiTheme="minorHAnsi" w:cstheme="minorHAnsi"/>
                <w:b/>
                <w:bCs/>
                <w:sz w:val="22"/>
                <w:szCs w:val="22"/>
              </w:rPr>
              <w:t xml:space="preserve">Cue: </w:t>
            </w:r>
            <w:r w:rsidRPr="003D5FC4">
              <w:rPr>
                <w:rFonts w:asciiTheme="minorHAnsi" w:hAnsiTheme="minorHAnsi" w:cstheme="minorHAnsi"/>
                <w:sz w:val="22"/>
                <w:szCs w:val="22"/>
              </w:rPr>
              <w:t>Throughout the scenario, if students do not ask appropriate questions, SP can volunteer information listed in SP Actions column.</w:t>
            </w:r>
          </w:p>
        </w:tc>
      </w:tr>
      <w:tr w:rsidR="008D1C8B" w:rsidRPr="003D5FC4" w14:paraId="1806FDE1" w14:textId="77777777" w:rsidTr="0074176B">
        <w:tc>
          <w:tcPr>
            <w:tcW w:w="1255" w:type="dxa"/>
          </w:tcPr>
          <w:p w14:paraId="713DA4A8" w14:textId="77777777" w:rsidR="00FB1B39" w:rsidRPr="003D5FC4" w:rsidRDefault="00D629D3" w:rsidP="00966666">
            <w:pPr>
              <w:rPr>
                <w:rFonts w:asciiTheme="minorHAnsi" w:hAnsiTheme="minorHAnsi" w:cstheme="minorHAnsi"/>
                <w:b/>
                <w:sz w:val="22"/>
                <w:szCs w:val="22"/>
              </w:rPr>
            </w:pPr>
            <w:r w:rsidRPr="003D5FC4">
              <w:rPr>
                <w:rFonts w:asciiTheme="minorHAnsi" w:hAnsiTheme="minorHAnsi" w:cstheme="minorHAnsi"/>
                <w:b/>
                <w:sz w:val="22"/>
                <w:szCs w:val="22"/>
              </w:rPr>
              <w:lastRenderedPageBreak/>
              <w:t>10-15</w:t>
            </w:r>
            <w:r w:rsidR="003E38A6" w:rsidRPr="003D5FC4">
              <w:rPr>
                <w:rFonts w:asciiTheme="minorHAnsi" w:hAnsiTheme="minorHAnsi" w:cstheme="minorHAnsi"/>
                <w:b/>
                <w:sz w:val="22"/>
                <w:szCs w:val="22"/>
              </w:rPr>
              <w:t xml:space="preserve"> min</w:t>
            </w:r>
          </w:p>
        </w:tc>
        <w:tc>
          <w:tcPr>
            <w:tcW w:w="3960" w:type="dxa"/>
          </w:tcPr>
          <w:p w14:paraId="53CE607F" w14:textId="2F58C9FF" w:rsidR="003B3422" w:rsidRPr="003D5FC4" w:rsidRDefault="003B3422" w:rsidP="00966666">
            <w:pPr>
              <w:rPr>
                <w:rFonts w:asciiTheme="minorHAnsi" w:hAnsiTheme="minorHAnsi" w:cstheme="minorHAnsi"/>
                <w:b/>
                <w:bCs/>
                <w:sz w:val="22"/>
                <w:szCs w:val="22"/>
              </w:rPr>
            </w:pPr>
          </w:p>
          <w:p w14:paraId="1668C58D" w14:textId="01DFB3F8" w:rsidR="00856661" w:rsidRPr="003D5FC4" w:rsidRDefault="00E53ABD" w:rsidP="00966666">
            <w:pPr>
              <w:rPr>
                <w:rFonts w:asciiTheme="minorHAnsi" w:hAnsiTheme="minorHAnsi" w:cstheme="minorHAnsi"/>
                <w:sz w:val="22"/>
                <w:szCs w:val="22"/>
              </w:rPr>
            </w:pPr>
            <w:r w:rsidRPr="003D5FC4">
              <w:rPr>
                <w:rFonts w:asciiTheme="minorHAnsi" w:hAnsiTheme="minorHAnsi" w:cstheme="minorHAnsi"/>
                <w:sz w:val="22"/>
                <w:szCs w:val="22"/>
              </w:rPr>
              <w:t>“Will someone tell me how to care for this wound?”</w:t>
            </w:r>
          </w:p>
          <w:p w14:paraId="7E07F0C8" w14:textId="11AD11A3" w:rsidR="00F960C7" w:rsidRPr="003D5FC4" w:rsidRDefault="00F960C7" w:rsidP="00966666">
            <w:pPr>
              <w:rPr>
                <w:rFonts w:asciiTheme="minorHAnsi" w:hAnsiTheme="minorHAnsi" w:cstheme="minorHAnsi"/>
                <w:sz w:val="22"/>
                <w:szCs w:val="22"/>
              </w:rPr>
            </w:pPr>
          </w:p>
          <w:p w14:paraId="378A50B0" w14:textId="2A4A0083" w:rsidR="00F960C7" w:rsidRPr="003D5FC4" w:rsidRDefault="00F960C7" w:rsidP="00966666">
            <w:pPr>
              <w:rPr>
                <w:rFonts w:asciiTheme="minorHAnsi" w:hAnsiTheme="minorHAnsi" w:cstheme="minorHAnsi"/>
                <w:sz w:val="22"/>
                <w:szCs w:val="22"/>
              </w:rPr>
            </w:pPr>
            <w:r w:rsidRPr="003D5FC4">
              <w:rPr>
                <w:rFonts w:asciiTheme="minorHAnsi" w:hAnsiTheme="minorHAnsi" w:cstheme="minorHAnsi"/>
                <w:sz w:val="22"/>
                <w:szCs w:val="22"/>
              </w:rPr>
              <w:t>“</w:t>
            </w:r>
            <w:r w:rsidR="004E6FD8" w:rsidRPr="003D5FC4">
              <w:rPr>
                <w:rFonts w:asciiTheme="minorHAnsi" w:hAnsiTheme="minorHAnsi" w:cstheme="minorHAnsi"/>
                <w:sz w:val="22"/>
                <w:szCs w:val="22"/>
              </w:rPr>
              <w:t xml:space="preserve">Do you know much about the antibiotic being given? </w:t>
            </w:r>
          </w:p>
          <w:p w14:paraId="74025B5B" w14:textId="1977B3FD" w:rsidR="004E6FD8" w:rsidRPr="003D5FC4" w:rsidRDefault="004E6FD8" w:rsidP="00966666">
            <w:pPr>
              <w:rPr>
                <w:rFonts w:asciiTheme="minorHAnsi" w:hAnsiTheme="minorHAnsi" w:cstheme="minorHAnsi"/>
                <w:sz w:val="22"/>
                <w:szCs w:val="22"/>
              </w:rPr>
            </w:pPr>
          </w:p>
          <w:p w14:paraId="64E2BC23" w14:textId="524334F8" w:rsidR="0096357A" w:rsidRPr="003D5FC4" w:rsidRDefault="66950B2E" w:rsidP="00966666">
            <w:pPr>
              <w:rPr>
                <w:rFonts w:asciiTheme="minorHAnsi" w:hAnsiTheme="minorHAnsi" w:cstheme="minorHAnsi"/>
                <w:sz w:val="22"/>
                <w:szCs w:val="22"/>
              </w:rPr>
            </w:pPr>
            <w:r w:rsidRPr="003D5FC4">
              <w:rPr>
                <w:rFonts w:asciiTheme="minorHAnsi" w:hAnsiTheme="minorHAnsi" w:cstheme="minorHAnsi"/>
                <w:sz w:val="22"/>
                <w:szCs w:val="22"/>
              </w:rPr>
              <w:t>“How long do you think I’ll have to be on antibiotics?”</w:t>
            </w:r>
          </w:p>
        </w:tc>
        <w:tc>
          <w:tcPr>
            <w:tcW w:w="2970" w:type="dxa"/>
          </w:tcPr>
          <w:p w14:paraId="72722AB1" w14:textId="77777777" w:rsidR="00FB1B39" w:rsidRPr="003D5FC4" w:rsidRDefault="00473E51" w:rsidP="00966666">
            <w:pPr>
              <w:rPr>
                <w:rFonts w:asciiTheme="minorHAnsi" w:hAnsiTheme="minorHAnsi" w:cstheme="minorHAnsi"/>
                <w:sz w:val="22"/>
                <w:szCs w:val="22"/>
              </w:rPr>
            </w:pPr>
            <w:r w:rsidRPr="003D5FC4">
              <w:rPr>
                <w:rFonts w:asciiTheme="minorHAnsi" w:hAnsiTheme="minorHAnsi" w:cstheme="minorHAnsi"/>
                <w:b/>
                <w:sz w:val="22"/>
                <w:szCs w:val="22"/>
              </w:rPr>
              <w:t>Learners are expected to</w:t>
            </w:r>
            <w:r w:rsidRPr="003D5FC4">
              <w:rPr>
                <w:rFonts w:asciiTheme="minorHAnsi" w:hAnsiTheme="minorHAnsi" w:cstheme="minorHAnsi"/>
                <w:sz w:val="22"/>
                <w:szCs w:val="22"/>
              </w:rPr>
              <w:t>:</w:t>
            </w:r>
          </w:p>
          <w:p w14:paraId="52CFEADE" w14:textId="77777777" w:rsidR="003B12ED" w:rsidRPr="003D5FC4" w:rsidRDefault="003B12ED" w:rsidP="003B12ED">
            <w:pPr>
              <w:rPr>
                <w:rFonts w:asciiTheme="minorHAnsi" w:hAnsiTheme="minorHAnsi" w:cstheme="minorHAnsi"/>
                <w:sz w:val="22"/>
                <w:szCs w:val="22"/>
              </w:rPr>
            </w:pPr>
          </w:p>
          <w:p w14:paraId="0C8324DA" w14:textId="77777777" w:rsidR="00BB0BF9" w:rsidRPr="003D5FC4" w:rsidRDefault="66950B2E" w:rsidP="66950B2E">
            <w:pPr>
              <w:pStyle w:val="ListParagraph"/>
              <w:numPr>
                <w:ilvl w:val="0"/>
                <w:numId w:val="1"/>
              </w:numPr>
              <w:rPr>
                <w:rFonts w:asciiTheme="minorHAnsi" w:eastAsia="Helvetica Neue" w:hAnsiTheme="minorHAnsi" w:cstheme="minorHAnsi"/>
                <w:sz w:val="22"/>
                <w:szCs w:val="22"/>
              </w:rPr>
            </w:pPr>
            <w:r w:rsidRPr="003D5FC4">
              <w:rPr>
                <w:rFonts w:asciiTheme="minorHAnsi" w:hAnsiTheme="minorHAnsi" w:cstheme="minorHAnsi"/>
                <w:sz w:val="22"/>
                <w:szCs w:val="22"/>
              </w:rPr>
              <w:t>Use therapeutic communication.</w:t>
            </w:r>
          </w:p>
          <w:p w14:paraId="3990C618" w14:textId="7340A073" w:rsidR="00BB0BF9" w:rsidRPr="003D5FC4" w:rsidRDefault="66950B2E" w:rsidP="66950B2E">
            <w:pPr>
              <w:pStyle w:val="ListParagraph"/>
              <w:numPr>
                <w:ilvl w:val="0"/>
                <w:numId w:val="1"/>
              </w:numPr>
              <w:rPr>
                <w:rFonts w:asciiTheme="minorHAnsi" w:eastAsia="Helvetica Neue" w:hAnsiTheme="minorHAnsi" w:cstheme="minorHAnsi"/>
                <w:sz w:val="22"/>
                <w:szCs w:val="22"/>
              </w:rPr>
            </w:pPr>
            <w:r w:rsidRPr="003D5FC4">
              <w:rPr>
                <w:rFonts w:asciiTheme="minorHAnsi" w:hAnsiTheme="minorHAnsi" w:cstheme="minorHAnsi"/>
                <w:sz w:val="22"/>
                <w:szCs w:val="22"/>
              </w:rPr>
              <w:t>Ask open-ended questions.</w:t>
            </w:r>
          </w:p>
          <w:p w14:paraId="020C5433" w14:textId="77777777" w:rsidR="00BB0BF9" w:rsidRPr="003D5FC4" w:rsidRDefault="66950B2E" w:rsidP="66950B2E">
            <w:pPr>
              <w:pStyle w:val="ListParagraph"/>
              <w:numPr>
                <w:ilvl w:val="0"/>
                <w:numId w:val="1"/>
              </w:numPr>
              <w:rPr>
                <w:rFonts w:asciiTheme="minorHAnsi" w:eastAsia="Helvetica Neue" w:hAnsiTheme="minorHAnsi" w:cstheme="minorHAnsi"/>
                <w:sz w:val="22"/>
                <w:szCs w:val="22"/>
              </w:rPr>
            </w:pPr>
            <w:r w:rsidRPr="003D5FC4">
              <w:rPr>
                <w:rFonts w:asciiTheme="minorHAnsi" w:hAnsiTheme="minorHAnsi" w:cstheme="minorHAnsi"/>
                <w:sz w:val="22"/>
                <w:szCs w:val="22"/>
              </w:rPr>
              <w:t xml:space="preserve">Acknowledge patient’s feelings. </w:t>
            </w:r>
          </w:p>
          <w:p w14:paraId="2E06D4F6" w14:textId="023530DB" w:rsidR="00BB0BF9" w:rsidRPr="003D5FC4" w:rsidRDefault="66950B2E" w:rsidP="66950B2E">
            <w:pPr>
              <w:pStyle w:val="ListParagraph"/>
              <w:numPr>
                <w:ilvl w:val="0"/>
                <w:numId w:val="1"/>
              </w:numPr>
              <w:rPr>
                <w:rFonts w:asciiTheme="minorHAnsi" w:eastAsia="Helvetica Neue" w:hAnsiTheme="minorHAnsi" w:cstheme="minorHAnsi"/>
                <w:sz w:val="22"/>
                <w:szCs w:val="22"/>
              </w:rPr>
            </w:pPr>
            <w:r w:rsidRPr="003D5FC4">
              <w:rPr>
                <w:rFonts w:asciiTheme="minorHAnsi" w:hAnsiTheme="minorHAnsi" w:cstheme="minorHAnsi"/>
                <w:sz w:val="22"/>
                <w:szCs w:val="22"/>
              </w:rPr>
              <w:t>Reassure patient of her feelings without minimizing them.</w:t>
            </w:r>
          </w:p>
          <w:p w14:paraId="4D9FE0A7" w14:textId="5A9777E8" w:rsidR="00F960C7" w:rsidRPr="003D5FC4" w:rsidRDefault="66950B2E" w:rsidP="66950B2E">
            <w:pPr>
              <w:pStyle w:val="ListParagraph"/>
              <w:numPr>
                <w:ilvl w:val="0"/>
                <w:numId w:val="1"/>
              </w:numPr>
              <w:rPr>
                <w:rFonts w:asciiTheme="minorHAnsi" w:eastAsia="Helvetica Neue" w:hAnsiTheme="minorHAnsi" w:cstheme="minorHAnsi"/>
                <w:sz w:val="22"/>
                <w:szCs w:val="22"/>
              </w:rPr>
            </w:pPr>
            <w:r w:rsidRPr="003D5FC4">
              <w:rPr>
                <w:rFonts w:asciiTheme="minorHAnsi" w:hAnsiTheme="minorHAnsi" w:cstheme="minorHAnsi"/>
                <w:sz w:val="22"/>
                <w:szCs w:val="22"/>
              </w:rPr>
              <w:t>Provide wound care per provider’s order.</w:t>
            </w:r>
          </w:p>
          <w:p w14:paraId="6B500746" w14:textId="3654A518" w:rsidR="00F960C7" w:rsidRPr="003D5FC4" w:rsidRDefault="66950B2E" w:rsidP="66950B2E">
            <w:pPr>
              <w:pStyle w:val="ListParagraph"/>
              <w:numPr>
                <w:ilvl w:val="0"/>
                <w:numId w:val="1"/>
              </w:numPr>
              <w:rPr>
                <w:rFonts w:asciiTheme="minorHAnsi" w:eastAsia="Helvetica Neue" w:hAnsiTheme="minorHAnsi" w:cstheme="minorHAnsi"/>
                <w:sz w:val="22"/>
                <w:szCs w:val="22"/>
              </w:rPr>
            </w:pPr>
            <w:r w:rsidRPr="003D5FC4">
              <w:rPr>
                <w:rFonts w:asciiTheme="minorHAnsi" w:hAnsiTheme="minorHAnsi" w:cstheme="minorHAnsi"/>
                <w:sz w:val="22"/>
                <w:szCs w:val="22"/>
              </w:rPr>
              <w:t xml:space="preserve">Administer medications per provider’s order. </w:t>
            </w:r>
          </w:p>
          <w:p w14:paraId="69587556" w14:textId="5BF3B713" w:rsidR="003B12ED" w:rsidRPr="003D5FC4" w:rsidRDefault="66950B2E" w:rsidP="66950B2E">
            <w:pPr>
              <w:pStyle w:val="ListParagraph"/>
              <w:numPr>
                <w:ilvl w:val="0"/>
                <w:numId w:val="1"/>
              </w:numPr>
              <w:rPr>
                <w:rFonts w:asciiTheme="minorHAnsi" w:eastAsia="Helvetica Neue" w:hAnsiTheme="minorHAnsi" w:cstheme="minorHAnsi"/>
                <w:sz w:val="22"/>
                <w:szCs w:val="22"/>
              </w:rPr>
            </w:pPr>
            <w:r w:rsidRPr="003D5FC4">
              <w:rPr>
                <w:rFonts w:asciiTheme="minorHAnsi" w:hAnsiTheme="minorHAnsi" w:cstheme="minorHAnsi"/>
                <w:sz w:val="22"/>
                <w:szCs w:val="22"/>
              </w:rPr>
              <w:t xml:space="preserve">Educate patient regarding wound care and antibiotics. </w:t>
            </w:r>
          </w:p>
        </w:tc>
        <w:tc>
          <w:tcPr>
            <w:tcW w:w="2605" w:type="dxa"/>
          </w:tcPr>
          <w:p w14:paraId="63F000B5" w14:textId="13DA76AC" w:rsidR="00696659" w:rsidRPr="003D5FC4" w:rsidRDefault="00473E51" w:rsidP="00696659">
            <w:pPr>
              <w:rPr>
                <w:rFonts w:asciiTheme="minorHAnsi" w:hAnsiTheme="minorHAnsi" w:cstheme="minorHAnsi"/>
                <w:sz w:val="22"/>
                <w:szCs w:val="22"/>
              </w:rPr>
            </w:pPr>
            <w:r w:rsidRPr="003D5FC4">
              <w:rPr>
                <w:rFonts w:asciiTheme="minorHAnsi" w:hAnsiTheme="minorHAnsi" w:cstheme="minorHAnsi"/>
                <w:b/>
                <w:sz w:val="22"/>
                <w:szCs w:val="22"/>
              </w:rPr>
              <w:t>Role member providing cue:</w:t>
            </w:r>
            <w:r w:rsidR="00696659" w:rsidRPr="003D5FC4">
              <w:rPr>
                <w:rFonts w:asciiTheme="minorHAnsi" w:hAnsiTheme="minorHAnsi" w:cstheme="minorHAnsi"/>
                <w:sz w:val="22"/>
                <w:szCs w:val="22"/>
              </w:rPr>
              <w:t xml:space="preserve"> Standardized patient</w:t>
            </w:r>
          </w:p>
          <w:p w14:paraId="3727C24F" w14:textId="09581997" w:rsidR="00473E51" w:rsidRPr="003D5FC4" w:rsidRDefault="00473E51" w:rsidP="00473E51">
            <w:pPr>
              <w:rPr>
                <w:rFonts w:asciiTheme="minorHAnsi" w:hAnsiTheme="minorHAnsi" w:cstheme="minorHAnsi"/>
                <w:sz w:val="22"/>
                <w:szCs w:val="22"/>
              </w:rPr>
            </w:pPr>
          </w:p>
          <w:p w14:paraId="019A504B" w14:textId="2A4C93A5" w:rsidR="00FB1B39" w:rsidRPr="003D5FC4" w:rsidRDefault="66950B2E" w:rsidP="66950B2E">
            <w:pPr>
              <w:rPr>
                <w:rFonts w:asciiTheme="minorHAnsi" w:hAnsiTheme="minorHAnsi" w:cstheme="minorHAnsi"/>
                <w:b/>
                <w:bCs/>
                <w:sz w:val="22"/>
                <w:szCs w:val="22"/>
              </w:rPr>
            </w:pPr>
            <w:r w:rsidRPr="003D5FC4">
              <w:rPr>
                <w:rFonts w:asciiTheme="minorHAnsi" w:hAnsiTheme="minorHAnsi" w:cstheme="minorHAnsi"/>
                <w:b/>
                <w:bCs/>
                <w:sz w:val="22"/>
                <w:szCs w:val="22"/>
              </w:rPr>
              <w:t xml:space="preserve">Cue: </w:t>
            </w:r>
            <w:r w:rsidRPr="003D5FC4">
              <w:rPr>
                <w:rFonts w:asciiTheme="minorHAnsi" w:hAnsiTheme="minorHAnsi" w:cstheme="minorHAnsi"/>
                <w:sz w:val="22"/>
                <w:szCs w:val="22"/>
              </w:rPr>
              <w:t>Throughout the scenario, if students do not ask appropriate questions, SP can volunteer information listed in SP Actions column.</w:t>
            </w:r>
          </w:p>
        </w:tc>
      </w:tr>
      <w:tr w:rsidR="008D1C8B" w:rsidRPr="003D5FC4" w14:paraId="6954D9E6" w14:textId="77777777" w:rsidTr="0074176B">
        <w:tc>
          <w:tcPr>
            <w:tcW w:w="1255" w:type="dxa"/>
          </w:tcPr>
          <w:p w14:paraId="5F464FCB" w14:textId="77777777" w:rsidR="00D629D3" w:rsidRPr="003D5FC4" w:rsidRDefault="00D629D3" w:rsidP="00966666">
            <w:pPr>
              <w:rPr>
                <w:rFonts w:asciiTheme="minorHAnsi" w:hAnsiTheme="minorHAnsi" w:cstheme="minorHAnsi"/>
                <w:b/>
                <w:sz w:val="22"/>
                <w:szCs w:val="22"/>
              </w:rPr>
            </w:pPr>
            <w:r w:rsidRPr="003D5FC4">
              <w:rPr>
                <w:rFonts w:asciiTheme="minorHAnsi" w:hAnsiTheme="minorHAnsi" w:cstheme="minorHAnsi"/>
                <w:b/>
                <w:sz w:val="22"/>
                <w:szCs w:val="22"/>
              </w:rPr>
              <w:t>15-20 min</w:t>
            </w:r>
          </w:p>
        </w:tc>
        <w:tc>
          <w:tcPr>
            <w:tcW w:w="3960" w:type="dxa"/>
          </w:tcPr>
          <w:p w14:paraId="648CF5C6" w14:textId="7DCCDCB0" w:rsidR="003A6662" w:rsidRPr="003D5FC4" w:rsidRDefault="075DC269" w:rsidP="003A6662">
            <w:pPr>
              <w:rPr>
                <w:rFonts w:asciiTheme="minorHAnsi" w:hAnsiTheme="minorHAnsi" w:cstheme="minorHAnsi"/>
                <w:sz w:val="22"/>
                <w:szCs w:val="22"/>
              </w:rPr>
            </w:pPr>
            <w:r w:rsidRPr="003D5FC4">
              <w:rPr>
                <w:rFonts w:asciiTheme="minorHAnsi" w:hAnsiTheme="minorHAnsi" w:cstheme="minorHAnsi"/>
                <w:sz w:val="22"/>
                <w:szCs w:val="22"/>
              </w:rPr>
              <w:t xml:space="preserve">“I do not have a doctor…Do you know any places within the community who care for LGBTQ+ </w:t>
            </w:r>
            <w:r w:rsidR="0084118C" w:rsidRPr="003D5FC4">
              <w:rPr>
                <w:rFonts w:asciiTheme="minorHAnsi" w:hAnsiTheme="minorHAnsi" w:cstheme="minorHAnsi"/>
                <w:sz w:val="22"/>
                <w:szCs w:val="22"/>
              </w:rPr>
              <w:t>people</w:t>
            </w:r>
            <w:r w:rsidRPr="003D5FC4">
              <w:rPr>
                <w:rFonts w:asciiTheme="minorHAnsi" w:hAnsiTheme="minorHAnsi" w:cstheme="minorHAnsi"/>
                <w:sz w:val="22"/>
                <w:szCs w:val="22"/>
              </w:rPr>
              <w:t>?”</w:t>
            </w:r>
          </w:p>
          <w:p w14:paraId="2254F07C" w14:textId="77777777" w:rsidR="00D629D3" w:rsidRPr="003D5FC4" w:rsidRDefault="00D629D3" w:rsidP="00966666">
            <w:pPr>
              <w:rPr>
                <w:rFonts w:asciiTheme="minorHAnsi" w:hAnsiTheme="minorHAnsi" w:cstheme="minorHAnsi"/>
                <w:sz w:val="22"/>
                <w:szCs w:val="22"/>
              </w:rPr>
            </w:pPr>
          </w:p>
          <w:p w14:paraId="4E8668FC" w14:textId="77777777" w:rsidR="00557423" w:rsidRPr="003D5FC4" w:rsidRDefault="00557423" w:rsidP="00966666">
            <w:pPr>
              <w:rPr>
                <w:rFonts w:asciiTheme="minorHAnsi" w:hAnsiTheme="minorHAnsi" w:cstheme="minorHAnsi"/>
                <w:sz w:val="22"/>
                <w:szCs w:val="22"/>
              </w:rPr>
            </w:pPr>
            <w:r w:rsidRPr="003D5FC4">
              <w:rPr>
                <w:rFonts w:asciiTheme="minorHAnsi" w:hAnsiTheme="minorHAnsi" w:cstheme="minorHAnsi"/>
                <w:sz w:val="22"/>
                <w:szCs w:val="22"/>
              </w:rPr>
              <w:t xml:space="preserve">“I </w:t>
            </w:r>
            <w:r w:rsidR="00141555" w:rsidRPr="003D5FC4">
              <w:rPr>
                <w:rFonts w:asciiTheme="minorHAnsi" w:hAnsiTheme="minorHAnsi" w:cstheme="minorHAnsi"/>
                <w:sz w:val="22"/>
                <w:szCs w:val="22"/>
              </w:rPr>
              <w:t>want to find a provider who will treat me with kindness and dignity.”</w:t>
            </w:r>
          </w:p>
          <w:p w14:paraId="277006C9" w14:textId="23339351" w:rsidR="00141555" w:rsidRPr="003D5FC4" w:rsidRDefault="00141555" w:rsidP="00966666">
            <w:pPr>
              <w:rPr>
                <w:rFonts w:asciiTheme="minorHAnsi" w:hAnsiTheme="minorHAnsi" w:cstheme="minorHAnsi"/>
                <w:sz w:val="22"/>
                <w:szCs w:val="22"/>
              </w:rPr>
            </w:pPr>
            <w:r w:rsidRPr="003D5FC4">
              <w:rPr>
                <w:rFonts w:asciiTheme="minorHAnsi" w:hAnsiTheme="minorHAnsi" w:cstheme="minorHAnsi"/>
                <w:sz w:val="22"/>
                <w:szCs w:val="22"/>
              </w:rPr>
              <w:t>“None of my friends and I feel safe seeking care from a provider we do not know.”</w:t>
            </w:r>
          </w:p>
        </w:tc>
        <w:tc>
          <w:tcPr>
            <w:tcW w:w="2970" w:type="dxa"/>
          </w:tcPr>
          <w:p w14:paraId="11EF45FB" w14:textId="77777777" w:rsidR="00D629D3" w:rsidRPr="003D5FC4" w:rsidRDefault="00473E51" w:rsidP="00966666">
            <w:pPr>
              <w:rPr>
                <w:rFonts w:asciiTheme="minorHAnsi" w:hAnsiTheme="minorHAnsi" w:cstheme="minorHAnsi"/>
                <w:sz w:val="22"/>
                <w:szCs w:val="22"/>
              </w:rPr>
            </w:pPr>
            <w:r w:rsidRPr="003D5FC4">
              <w:rPr>
                <w:rFonts w:asciiTheme="minorHAnsi" w:hAnsiTheme="minorHAnsi" w:cstheme="minorHAnsi"/>
                <w:b/>
                <w:sz w:val="22"/>
                <w:szCs w:val="22"/>
              </w:rPr>
              <w:t>Learners are expected to</w:t>
            </w:r>
            <w:r w:rsidRPr="003D5FC4">
              <w:rPr>
                <w:rFonts w:asciiTheme="minorHAnsi" w:hAnsiTheme="minorHAnsi" w:cstheme="minorHAnsi"/>
                <w:sz w:val="22"/>
                <w:szCs w:val="22"/>
              </w:rPr>
              <w:t>:</w:t>
            </w:r>
          </w:p>
          <w:p w14:paraId="2D1179A2" w14:textId="5F27AA77" w:rsidR="001F4F09" w:rsidRPr="003D5FC4" w:rsidRDefault="66950B2E" w:rsidP="66950B2E">
            <w:pPr>
              <w:pStyle w:val="ListParagraph"/>
              <w:numPr>
                <w:ilvl w:val="0"/>
                <w:numId w:val="1"/>
              </w:numPr>
              <w:rPr>
                <w:rFonts w:asciiTheme="minorHAnsi" w:eastAsia="Helvetica Neue" w:hAnsiTheme="minorHAnsi" w:cstheme="minorHAnsi"/>
                <w:sz w:val="22"/>
                <w:szCs w:val="22"/>
              </w:rPr>
            </w:pPr>
            <w:r w:rsidRPr="003D5FC4">
              <w:rPr>
                <w:rFonts w:asciiTheme="minorHAnsi" w:hAnsiTheme="minorHAnsi" w:cstheme="minorHAnsi"/>
                <w:sz w:val="22"/>
                <w:szCs w:val="22"/>
              </w:rPr>
              <w:t>Discuss reluctance in seeking medical care.</w:t>
            </w:r>
          </w:p>
          <w:p w14:paraId="0FC11BB3" w14:textId="28E35FBC" w:rsidR="008D1C8B" w:rsidRPr="003D5FC4" w:rsidRDefault="66950B2E" w:rsidP="66950B2E">
            <w:pPr>
              <w:pStyle w:val="ListParagraph"/>
              <w:numPr>
                <w:ilvl w:val="0"/>
                <w:numId w:val="1"/>
              </w:numPr>
              <w:rPr>
                <w:rFonts w:asciiTheme="minorHAnsi" w:eastAsia="Helvetica Neue" w:hAnsiTheme="minorHAnsi" w:cstheme="minorHAnsi"/>
                <w:sz w:val="22"/>
                <w:szCs w:val="22"/>
              </w:rPr>
            </w:pPr>
            <w:r w:rsidRPr="003D5FC4">
              <w:rPr>
                <w:rFonts w:asciiTheme="minorHAnsi" w:hAnsiTheme="minorHAnsi" w:cstheme="minorHAnsi"/>
                <w:sz w:val="22"/>
                <w:szCs w:val="22"/>
              </w:rPr>
              <w:t xml:space="preserve">Discuss community resources available to LGBTQ+ </w:t>
            </w:r>
            <w:r w:rsidR="0084118C" w:rsidRPr="003D5FC4">
              <w:rPr>
                <w:rFonts w:asciiTheme="minorHAnsi" w:hAnsiTheme="minorHAnsi" w:cstheme="minorHAnsi"/>
                <w:sz w:val="22"/>
                <w:szCs w:val="22"/>
              </w:rPr>
              <w:t>people</w:t>
            </w:r>
            <w:r w:rsidRPr="003D5FC4">
              <w:rPr>
                <w:rFonts w:asciiTheme="minorHAnsi" w:hAnsiTheme="minorHAnsi" w:cstheme="minorHAnsi"/>
                <w:sz w:val="22"/>
                <w:szCs w:val="22"/>
              </w:rPr>
              <w:t xml:space="preserve">. </w:t>
            </w:r>
          </w:p>
        </w:tc>
        <w:tc>
          <w:tcPr>
            <w:tcW w:w="2605" w:type="dxa"/>
          </w:tcPr>
          <w:p w14:paraId="4808B295" w14:textId="772A3F2B" w:rsidR="00696659" w:rsidRPr="003D5FC4" w:rsidRDefault="00473E51" w:rsidP="00696659">
            <w:pPr>
              <w:rPr>
                <w:rFonts w:asciiTheme="minorHAnsi" w:hAnsiTheme="minorHAnsi" w:cstheme="minorHAnsi"/>
                <w:sz w:val="22"/>
                <w:szCs w:val="22"/>
              </w:rPr>
            </w:pPr>
            <w:r w:rsidRPr="003D5FC4">
              <w:rPr>
                <w:rFonts w:asciiTheme="minorHAnsi" w:hAnsiTheme="minorHAnsi" w:cstheme="minorHAnsi"/>
                <w:b/>
                <w:sz w:val="22"/>
                <w:szCs w:val="22"/>
              </w:rPr>
              <w:t>Role member providing cue:</w:t>
            </w:r>
            <w:r w:rsidR="00696659" w:rsidRPr="003D5FC4">
              <w:rPr>
                <w:rFonts w:asciiTheme="minorHAnsi" w:hAnsiTheme="minorHAnsi" w:cstheme="minorHAnsi"/>
                <w:sz w:val="22"/>
                <w:szCs w:val="22"/>
              </w:rPr>
              <w:t xml:space="preserve"> Standardized patient</w:t>
            </w:r>
          </w:p>
          <w:p w14:paraId="64D08E4B" w14:textId="10B7D31A" w:rsidR="00473E51" w:rsidRPr="003D5FC4" w:rsidRDefault="00473E51" w:rsidP="00473E51">
            <w:pPr>
              <w:rPr>
                <w:rFonts w:asciiTheme="minorHAnsi" w:hAnsiTheme="minorHAnsi" w:cstheme="minorHAnsi"/>
                <w:sz w:val="22"/>
                <w:szCs w:val="22"/>
              </w:rPr>
            </w:pPr>
          </w:p>
          <w:p w14:paraId="7E504ADC" w14:textId="78AC3CE4" w:rsidR="00D629D3" w:rsidRPr="003D5FC4" w:rsidRDefault="66950B2E" w:rsidP="66950B2E">
            <w:pPr>
              <w:rPr>
                <w:rFonts w:asciiTheme="minorHAnsi" w:hAnsiTheme="minorHAnsi" w:cstheme="minorHAnsi"/>
                <w:b/>
                <w:bCs/>
                <w:sz w:val="22"/>
                <w:szCs w:val="22"/>
              </w:rPr>
            </w:pPr>
            <w:r w:rsidRPr="003D5FC4">
              <w:rPr>
                <w:rFonts w:asciiTheme="minorHAnsi" w:hAnsiTheme="minorHAnsi" w:cstheme="minorHAnsi"/>
                <w:b/>
                <w:bCs/>
                <w:sz w:val="22"/>
                <w:szCs w:val="22"/>
              </w:rPr>
              <w:t xml:space="preserve">Cue: </w:t>
            </w:r>
            <w:r w:rsidRPr="003D5FC4">
              <w:rPr>
                <w:rFonts w:asciiTheme="minorHAnsi" w:hAnsiTheme="minorHAnsi" w:cstheme="minorHAnsi"/>
                <w:sz w:val="22"/>
                <w:szCs w:val="22"/>
              </w:rPr>
              <w:t>Throughout the scenario, if students do not ask appropriate questions, SP can volunteer information listed in SP Actions column.</w:t>
            </w:r>
          </w:p>
        </w:tc>
      </w:tr>
    </w:tbl>
    <w:p w14:paraId="4E56750E" w14:textId="77777777" w:rsidR="00734A80" w:rsidRPr="00DE6E23" w:rsidRDefault="00734A80" w:rsidP="00DE6E23">
      <w:pPr>
        <w:outlineLvl w:val="1"/>
        <w:rPr>
          <w:rFonts w:asciiTheme="minorHAnsi" w:hAnsiTheme="minorHAnsi" w:cstheme="minorHAnsi"/>
          <w:color w:val="4D75B1"/>
        </w:rPr>
      </w:pPr>
    </w:p>
    <w:p w14:paraId="65D584C8" w14:textId="77777777" w:rsidR="004B4424" w:rsidRPr="00DE6E23" w:rsidRDefault="004B4424" w:rsidP="00DE6E23">
      <w:pPr>
        <w:spacing w:after="200" w:line="276" w:lineRule="auto"/>
        <w:rPr>
          <w:rFonts w:asciiTheme="minorHAnsi" w:hAnsiTheme="minorHAnsi" w:cstheme="minorHAnsi"/>
        </w:rPr>
      </w:pPr>
      <w:r w:rsidRPr="00DE6E23">
        <w:rPr>
          <w:rFonts w:asciiTheme="minorHAnsi" w:hAnsiTheme="minorHAnsi" w:cstheme="minorHAnsi"/>
        </w:rPr>
        <w:br w:type="page"/>
      </w:r>
    </w:p>
    <w:p w14:paraId="245324DA" w14:textId="2F2BFE35" w:rsidR="00581CF6" w:rsidRPr="00E2729E" w:rsidRDefault="66950B2E" w:rsidP="66950B2E">
      <w:pPr>
        <w:rPr>
          <w:rFonts w:asciiTheme="minorHAnsi" w:eastAsia="Arial" w:hAnsiTheme="minorHAnsi" w:cstheme="minorHAnsi"/>
          <w:color w:val="274191"/>
          <w:sz w:val="36"/>
          <w:szCs w:val="36"/>
        </w:rPr>
      </w:pPr>
      <w:r w:rsidRPr="00E2729E">
        <w:rPr>
          <w:rFonts w:asciiTheme="minorHAnsi" w:eastAsia="Arial" w:hAnsiTheme="minorHAnsi" w:cstheme="minorHAnsi"/>
          <w:color w:val="274191"/>
          <w:sz w:val="36"/>
          <w:szCs w:val="36"/>
        </w:rPr>
        <w:lastRenderedPageBreak/>
        <w:t>Debriefing/Guided Reflection</w:t>
      </w:r>
    </w:p>
    <w:p w14:paraId="24B99849" w14:textId="58D2A90C" w:rsidR="004B4424" w:rsidRPr="00E2729E" w:rsidRDefault="004B4424" w:rsidP="66950B2E">
      <w:pPr>
        <w:rPr>
          <w:rFonts w:asciiTheme="minorHAnsi" w:eastAsia="Arial" w:hAnsiTheme="minorHAnsi" w:cstheme="minorHAnsi"/>
          <w:color w:val="274191"/>
          <w:sz w:val="20"/>
          <w:szCs w:val="20"/>
        </w:rPr>
      </w:pPr>
    </w:p>
    <w:p w14:paraId="0DC301F6" w14:textId="77777777" w:rsidR="00473E51" w:rsidRPr="00E2729E" w:rsidRDefault="66950B2E" w:rsidP="00F25A44">
      <w:pPr>
        <w:rPr>
          <w:rFonts w:asciiTheme="minorHAnsi" w:eastAsia="Arial" w:hAnsiTheme="minorHAnsi" w:cstheme="minorHAnsi"/>
          <w:color w:val="274191"/>
          <w:sz w:val="32"/>
          <w:szCs w:val="32"/>
        </w:rPr>
      </w:pPr>
      <w:r w:rsidRPr="00E2729E">
        <w:rPr>
          <w:rFonts w:asciiTheme="minorHAnsi" w:eastAsia="Arial" w:hAnsiTheme="minorHAnsi" w:cstheme="minorHAnsi"/>
          <w:color w:val="274191"/>
          <w:sz w:val="32"/>
          <w:szCs w:val="32"/>
        </w:rPr>
        <w:t>Note to Faculty</w:t>
      </w:r>
    </w:p>
    <w:p w14:paraId="14034219" w14:textId="77777777" w:rsidR="0030149D" w:rsidRPr="0030149D" w:rsidRDefault="0030149D" w:rsidP="0030149D">
      <w:pPr>
        <w:rPr>
          <w:rFonts w:asciiTheme="minorHAnsi" w:eastAsia="Arial" w:hAnsiTheme="minorHAnsi" w:cstheme="minorHAnsi"/>
        </w:rPr>
      </w:pPr>
      <w:bookmarkStart w:id="2" w:name="_Hlk132727441"/>
      <w:r w:rsidRPr="0030149D">
        <w:rPr>
          <w:rFonts w:asciiTheme="minorHAnsi" w:eastAsia="Arial" w:hAnsiTheme="minorHAnsi" w:cstheme="minorHAnsi"/>
        </w:rPr>
        <w:t>We recognize that faculty will implement the materials we have provided in many ways and venues. Some may use them exactly as written and others will adapt and modify extensively. Some may choose to implement materials and initiate relevant discussions around this content in the classroom or clinical setting in addition to providing a simulation experience. We have designed this scenario to provide an enriching experiential learning encounter that will allow learners to accomplish the listed objectives and spark rich discussion during debriefing. There are a few main themes that we hope learners will bring up during debriefing, but if they do not, we encourage you to introduce them.</w:t>
      </w:r>
    </w:p>
    <w:bookmarkEnd w:id="2"/>
    <w:p w14:paraId="24AC2533" w14:textId="77777777" w:rsidR="00473E51" w:rsidRPr="003D5FC4" w:rsidRDefault="00473E51" w:rsidP="00F25A44">
      <w:pPr>
        <w:rPr>
          <w:rFonts w:asciiTheme="minorHAnsi" w:eastAsia="Arial" w:hAnsiTheme="minorHAnsi" w:cstheme="minorHAnsi"/>
          <w:color w:val="4D75B1"/>
        </w:rPr>
      </w:pPr>
    </w:p>
    <w:p w14:paraId="7F14013B" w14:textId="77777777" w:rsidR="007404ED" w:rsidRPr="003D5FC4" w:rsidRDefault="66950B2E" w:rsidP="00F25A44">
      <w:pPr>
        <w:rPr>
          <w:rFonts w:asciiTheme="minorHAnsi" w:eastAsia="Arial" w:hAnsiTheme="minorHAnsi" w:cstheme="minorHAnsi"/>
          <w:b/>
          <w:bCs/>
        </w:rPr>
      </w:pPr>
      <w:r w:rsidRPr="003D5FC4">
        <w:rPr>
          <w:rFonts w:asciiTheme="minorHAnsi" w:eastAsia="Arial" w:hAnsiTheme="minorHAnsi" w:cstheme="minorHAnsi"/>
          <w:b/>
          <w:bCs/>
        </w:rPr>
        <w:t>Themes for this scenario:</w:t>
      </w:r>
    </w:p>
    <w:p w14:paraId="3D803709" w14:textId="77777777" w:rsidR="00F7243B" w:rsidRPr="003D5FC4" w:rsidRDefault="00F7243B" w:rsidP="00F25A44">
      <w:pPr>
        <w:rPr>
          <w:rFonts w:asciiTheme="minorHAnsi" w:eastAsia="Arial" w:hAnsiTheme="minorHAnsi" w:cstheme="minorHAnsi"/>
          <w:b/>
          <w:bCs/>
        </w:rPr>
      </w:pPr>
    </w:p>
    <w:p w14:paraId="32DC05A6" w14:textId="062203FA" w:rsidR="003E699C" w:rsidRPr="003D5FC4" w:rsidRDefault="66950B2E" w:rsidP="00F25A44">
      <w:pPr>
        <w:pStyle w:val="ListParagraph"/>
        <w:numPr>
          <w:ilvl w:val="0"/>
          <w:numId w:val="7"/>
        </w:numPr>
        <w:contextualSpacing/>
        <w:rPr>
          <w:rFonts w:asciiTheme="minorHAnsi" w:eastAsia="Arial" w:hAnsiTheme="minorHAnsi" w:cstheme="minorHAnsi"/>
        </w:rPr>
      </w:pPr>
      <w:r w:rsidRPr="003D5FC4">
        <w:rPr>
          <w:rFonts w:asciiTheme="minorHAnsi" w:eastAsia="Arial" w:hAnsiTheme="minorHAnsi" w:cstheme="minorHAnsi"/>
        </w:rPr>
        <w:t>Safe medication administration.</w:t>
      </w:r>
    </w:p>
    <w:p w14:paraId="61FF5394" w14:textId="7C154235" w:rsidR="001B4B57" w:rsidRPr="003D5FC4" w:rsidRDefault="66950B2E" w:rsidP="00F25A44">
      <w:pPr>
        <w:pStyle w:val="ListParagraph"/>
        <w:numPr>
          <w:ilvl w:val="0"/>
          <w:numId w:val="7"/>
        </w:numPr>
        <w:contextualSpacing/>
        <w:rPr>
          <w:rFonts w:asciiTheme="minorHAnsi" w:eastAsia="Arial" w:hAnsiTheme="minorHAnsi" w:cstheme="minorHAnsi"/>
        </w:rPr>
      </w:pPr>
      <w:r w:rsidRPr="003D5FC4">
        <w:rPr>
          <w:rFonts w:asciiTheme="minorHAnsi" w:eastAsia="Arial" w:hAnsiTheme="minorHAnsi" w:cstheme="minorHAnsi"/>
        </w:rPr>
        <w:t>Complete a wound assessment</w:t>
      </w:r>
    </w:p>
    <w:p w14:paraId="5699DCD8" w14:textId="6AE1D951" w:rsidR="001B4B57" w:rsidRPr="003D5FC4" w:rsidRDefault="66950B2E" w:rsidP="00F25A44">
      <w:pPr>
        <w:pStyle w:val="ListParagraph"/>
        <w:numPr>
          <w:ilvl w:val="0"/>
          <w:numId w:val="7"/>
        </w:numPr>
        <w:contextualSpacing/>
        <w:rPr>
          <w:rFonts w:asciiTheme="minorHAnsi" w:eastAsia="Arial" w:hAnsiTheme="minorHAnsi" w:cstheme="minorHAnsi"/>
        </w:rPr>
      </w:pPr>
      <w:r w:rsidRPr="003D5FC4">
        <w:rPr>
          <w:rFonts w:asciiTheme="minorHAnsi" w:eastAsia="Arial" w:hAnsiTheme="minorHAnsi" w:cstheme="minorHAnsi"/>
        </w:rPr>
        <w:t xml:space="preserve">Perform a dressing change. </w:t>
      </w:r>
    </w:p>
    <w:p w14:paraId="3DD1774A" w14:textId="77777777" w:rsidR="003E699C" w:rsidRPr="003D5FC4" w:rsidRDefault="66950B2E" w:rsidP="00F25A44">
      <w:pPr>
        <w:pStyle w:val="ListParagraph"/>
        <w:numPr>
          <w:ilvl w:val="0"/>
          <w:numId w:val="7"/>
        </w:numPr>
        <w:contextualSpacing/>
        <w:rPr>
          <w:rFonts w:asciiTheme="minorHAnsi" w:eastAsia="Arial" w:hAnsiTheme="minorHAnsi" w:cstheme="minorHAnsi"/>
        </w:rPr>
      </w:pPr>
      <w:r w:rsidRPr="003D5FC4">
        <w:rPr>
          <w:rFonts w:asciiTheme="minorHAnsi" w:eastAsia="Arial" w:hAnsiTheme="minorHAnsi" w:cstheme="minorHAnsi"/>
        </w:rPr>
        <w:t>Providing dignity and care of the patient.</w:t>
      </w:r>
    </w:p>
    <w:p w14:paraId="6F7E28FE" w14:textId="5D3A93BE" w:rsidR="00473E51" w:rsidRPr="003D5FC4" w:rsidRDefault="66950B2E" w:rsidP="00F25A44">
      <w:pPr>
        <w:pStyle w:val="ListParagraph"/>
        <w:numPr>
          <w:ilvl w:val="0"/>
          <w:numId w:val="6"/>
        </w:numPr>
        <w:contextualSpacing/>
        <w:rPr>
          <w:rFonts w:asciiTheme="minorHAnsi" w:eastAsia="Arial" w:hAnsiTheme="minorHAnsi" w:cstheme="minorHAnsi"/>
        </w:rPr>
      </w:pPr>
      <w:r w:rsidRPr="003D5FC4">
        <w:rPr>
          <w:rFonts w:asciiTheme="minorHAnsi" w:eastAsia="Arial" w:hAnsiTheme="minorHAnsi" w:cstheme="minorHAnsi"/>
        </w:rPr>
        <w:t>Therapeutic communication.</w:t>
      </w:r>
    </w:p>
    <w:p w14:paraId="55F7855E" w14:textId="6355D99E" w:rsidR="00473E51" w:rsidRPr="003D5FC4" w:rsidRDefault="66950B2E" w:rsidP="00F25A44">
      <w:pPr>
        <w:pStyle w:val="ListParagraph"/>
        <w:numPr>
          <w:ilvl w:val="0"/>
          <w:numId w:val="6"/>
        </w:numPr>
        <w:contextualSpacing/>
        <w:rPr>
          <w:rFonts w:asciiTheme="minorHAnsi" w:eastAsia="Arial" w:hAnsiTheme="minorHAnsi" w:cstheme="minorHAnsi"/>
        </w:rPr>
      </w:pPr>
      <w:r w:rsidRPr="003D5FC4">
        <w:rPr>
          <w:rFonts w:asciiTheme="minorHAnsi" w:eastAsia="Arial" w:hAnsiTheme="minorHAnsi" w:cstheme="minorHAnsi"/>
        </w:rPr>
        <w:t>Gender affirming and inclusive care.</w:t>
      </w:r>
    </w:p>
    <w:p w14:paraId="7ACC1ED2" w14:textId="11D16F7E" w:rsidR="00F7243B" w:rsidRPr="003D5FC4" w:rsidRDefault="66950B2E" w:rsidP="00F25A44">
      <w:pPr>
        <w:pStyle w:val="ListParagraph"/>
        <w:numPr>
          <w:ilvl w:val="0"/>
          <w:numId w:val="6"/>
        </w:numPr>
        <w:contextualSpacing/>
        <w:rPr>
          <w:rFonts w:asciiTheme="minorHAnsi" w:eastAsia="Arial" w:hAnsiTheme="minorHAnsi" w:cstheme="minorHAnsi"/>
        </w:rPr>
      </w:pPr>
      <w:r w:rsidRPr="003D5FC4">
        <w:rPr>
          <w:rFonts w:asciiTheme="minorHAnsi" w:eastAsia="Arial" w:hAnsiTheme="minorHAnsi" w:cstheme="minorHAnsi"/>
        </w:rPr>
        <w:t xml:space="preserve">Treating the patient as a human. </w:t>
      </w:r>
    </w:p>
    <w:p w14:paraId="017922B4" w14:textId="77777777" w:rsidR="00F25A44" w:rsidRPr="003D5FC4" w:rsidRDefault="00F25A44" w:rsidP="00F25A44">
      <w:pPr>
        <w:rPr>
          <w:rFonts w:asciiTheme="minorHAnsi" w:eastAsia="Arial" w:hAnsiTheme="minorHAnsi" w:cstheme="minorHAnsi"/>
        </w:rPr>
      </w:pPr>
    </w:p>
    <w:p w14:paraId="2E85AAE3" w14:textId="77777777" w:rsidR="00DE6EB1" w:rsidRPr="00DE6EB1" w:rsidRDefault="00DE6EB1" w:rsidP="00DE6EB1">
      <w:pPr>
        <w:rPr>
          <w:rFonts w:asciiTheme="minorHAnsi" w:hAnsiTheme="minorHAnsi" w:cstheme="minorHAnsi"/>
        </w:rPr>
      </w:pPr>
      <w:bookmarkStart w:id="3" w:name="_Hlk132727466"/>
      <w:r w:rsidRPr="00DE6EB1">
        <w:rPr>
          <w:rFonts w:asciiTheme="minorHAnsi" w:hAnsiTheme="minorHAnsi" w:cstheme="minorHAnsi"/>
        </w:rPr>
        <w:t>We do not expect you to introduce all of the questions listed below. The questions are presented only to suggest topics that may inspire the learning conversation. Learner actions and responses observed by the debriefer should be specifically addressed using a theory-based debriefing methodology (e.g., Debriefing with Good Judgment, Debriefing for Meaningful Learning, PEARLS). The debriefing questions for consideration are organized into the phases of debriefing, as recommended by the Healthcare Simulation Standard of Best Practice™ The Debriefing Process. The following phases are included below: Reactions/Defuse, Analysis/Discovery and Summary/Application. Remember to also identify important concepts or curricular threads that are specific to your program.</w:t>
      </w:r>
    </w:p>
    <w:p w14:paraId="58F99AAF" w14:textId="77777777" w:rsidR="00DE6EB1" w:rsidRPr="00DE6EB1" w:rsidRDefault="00DE6EB1" w:rsidP="00DE6EB1">
      <w:pPr>
        <w:rPr>
          <w:rFonts w:asciiTheme="minorHAnsi" w:hAnsiTheme="minorHAnsi" w:cstheme="minorHAnsi"/>
          <w:b/>
        </w:rPr>
      </w:pPr>
    </w:p>
    <w:tbl>
      <w:tblPr>
        <w:tblStyle w:val="TableGrid"/>
        <w:tblW w:w="0" w:type="auto"/>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A0" w:firstRow="1" w:lastRow="0" w:firstColumn="1" w:lastColumn="0" w:noHBand="0" w:noVBand="1"/>
      </w:tblPr>
      <w:tblGrid>
        <w:gridCol w:w="1430"/>
        <w:gridCol w:w="8675"/>
      </w:tblGrid>
      <w:tr w:rsidR="00DE6EB1" w:rsidRPr="00DE6EB1" w14:paraId="6938CE10" w14:textId="77777777" w:rsidTr="00A279F1">
        <w:trPr>
          <w:trHeight w:val="300"/>
          <w:jc w:val="center"/>
        </w:trPr>
        <w:tc>
          <w:tcPr>
            <w:tcW w:w="1430" w:type="dxa"/>
            <w:shd w:val="clear" w:color="auto" w:fill="D9D9D9" w:themeFill="background1" w:themeFillShade="D9"/>
          </w:tcPr>
          <w:p w14:paraId="7AB00BB4" w14:textId="77777777" w:rsidR="00DE6EB1" w:rsidRPr="00DE6EB1" w:rsidRDefault="00DE6EB1" w:rsidP="00A279F1">
            <w:pPr>
              <w:rPr>
                <w:rFonts w:asciiTheme="minorHAnsi" w:eastAsia="SimSun" w:hAnsiTheme="minorHAnsi" w:cstheme="minorHAnsi"/>
                <w:b/>
                <w:color w:val="274191"/>
              </w:rPr>
            </w:pPr>
            <w:r w:rsidRPr="00DE6EB1">
              <w:rPr>
                <w:rFonts w:asciiTheme="minorHAnsi" w:eastAsia="SimSun" w:hAnsiTheme="minorHAnsi" w:cstheme="minorHAnsi"/>
                <w:b/>
                <w:bCs/>
                <w:color w:val="274191"/>
              </w:rPr>
              <w:t>Debriefing Phase</w:t>
            </w:r>
          </w:p>
        </w:tc>
        <w:tc>
          <w:tcPr>
            <w:tcW w:w="8675" w:type="dxa"/>
            <w:shd w:val="clear" w:color="auto" w:fill="D9D9D9" w:themeFill="background1" w:themeFillShade="D9"/>
          </w:tcPr>
          <w:p w14:paraId="4EBDFA51" w14:textId="77777777" w:rsidR="00DE6EB1" w:rsidRPr="00DE6EB1" w:rsidRDefault="00DE6EB1" w:rsidP="00A279F1">
            <w:pPr>
              <w:rPr>
                <w:rFonts w:asciiTheme="minorHAnsi" w:eastAsia="SimSun" w:hAnsiTheme="minorHAnsi" w:cstheme="minorHAnsi"/>
                <w:b/>
                <w:color w:val="274191"/>
              </w:rPr>
            </w:pPr>
            <w:r w:rsidRPr="00DE6EB1">
              <w:rPr>
                <w:rFonts w:asciiTheme="minorHAnsi" w:eastAsia="SimSun" w:hAnsiTheme="minorHAnsi" w:cstheme="minorHAnsi"/>
                <w:b/>
                <w:bCs/>
                <w:color w:val="274191"/>
              </w:rPr>
              <w:t>Debriefing Questions for Consideration</w:t>
            </w:r>
          </w:p>
        </w:tc>
      </w:tr>
      <w:tr w:rsidR="00DE6EB1" w:rsidRPr="00DE6EB1" w14:paraId="167D64B0" w14:textId="77777777" w:rsidTr="00A279F1">
        <w:trPr>
          <w:trHeight w:val="300"/>
          <w:jc w:val="center"/>
        </w:trPr>
        <w:tc>
          <w:tcPr>
            <w:tcW w:w="1430" w:type="dxa"/>
            <w:vMerge w:val="restart"/>
            <w:shd w:val="clear" w:color="auto" w:fill="auto"/>
          </w:tcPr>
          <w:p w14:paraId="43463772" w14:textId="77777777" w:rsidR="00DE6EB1" w:rsidRPr="00DE6EB1" w:rsidRDefault="00DE6EB1" w:rsidP="00A279F1">
            <w:pPr>
              <w:rPr>
                <w:rFonts w:asciiTheme="minorHAnsi" w:eastAsia="SimSun" w:hAnsiTheme="minorHAnsi" w:cstheme="minorHAnsi"/>
                <w:bCs/>
              </w:rPr>
            </w:pPr>
            <w:r w:rsidRPr="00DE6EB1">
              <w:rPr>
                <w:rFonts w:asciiTheme="minorHAnsi" w:eastAsia="SimSun" w:hAnsiTheme="minorHAnsi" w:cstheme="minorHAnsi"/>
                <w:bCs/>
              </w:rPr>
              <w:t xml:space="preserve">Reactions/ Defuse </w:t>
            </w:r>
          </w:p>
        </w:tc>
        <w:tc>
          <w:tcPr>
            <w:tcW w:w="8675" w:type="dxa"/>
            <w:shd w:val="clear" w:color="auto" w:fill="auto"/>
          </w:tcPr>
          <w:p w14:paraId="77C9DF03" w14:textId="77777777" w:rsidR="00DE6EB1" w:rsidRPr="00DE6EB1" w:rsidRDefault="00DE6EB1" w:rsidP="00A279F1">
            <w:pPr>
              <w:rPr>
                <w:rFonts w:asciiTheme="minorHAnsi" w:eastAsia="SimSun" w:hAnsiTheme="minorHAnsi" w:cstheme="minorHAnsi"/>
                <w:bCs/>
              </w:rPr>
            </w:pPr>
            <w:r w:rsidRPr="00DE6EB1">
              <w:rPr>
                <w:rFonts w:asciiTheme="minorHAnsi" w:eastAsia="SimSun" w:hAnsiTheme="minorHAnsi" w:cstheme="minorHAnsi"/>
                <w:bCs/>
              </w:rPr>
              <w:t>How did you feel throughout the simulation experience?</w:t>
            </w:r>
          </w:p>
        </w:tc>
      </w:tr>
      <w:tr w:rsidR="00DE6EB1" w:rsidRPr="00DE6EB1" w14:paraId="47CE836A" w14:textId="77777777" w:rsidTr="00A279F1">
        <w:trPr>
          <w:trHeight w:val="300"/>
          <w:jc w:val="center"/>
        </w:trPr>
        <w:tc>
          <w:tcPr>
            <w:tcW w:w="1430" w:type="dxa"/>
            <w:vMerge/>
            <w:shd w:val="clear" w:color="auto" w:fill="auto"/>
            <w:vAlign w:val="center"/>
          </w:tcPr>
          <w:p w14:paraId="638C6B4F" w14:textId="77777777" w:rsidR="00DE6EB1" w:rsidRPr="00DE6EB1" w:rsidRDefault="00DE6EB1" w:rsidP="00A279F1">
            <w:pPr>
              <w:rPr>
                <w:rFonts w:asciiTheme="minorHAnsi" w:eastAsia="SimSun" w:hAnsiTheme="minorHAnsi" w:cstheme="minorHAnsi"/>
                <w:bCs/>
              </w:rPr>
            </w:pPr>
          </w:p>
        </w:tc>
        <w:tc>
          <w:tcPr>
            <w:tcW w:w="8675" w:type="dxa"/>
            <w:shd w:val="clear" w:color="auto" w:fill="auto"/>
          </w:tcPr>
          <w:p w14:paraId="1CFD9875" w14:textId="77777777" w:rsidR="00DE6EB1" w:rsidRPr="00DE6EB1" w:rsidRDefault="00DE6EB1" w:rsidP="00A279F1">
            <w:pPr>
              <w:rPr>
                <w:rFonts w:asciiTheme="minorHAnsi" w:eastAsia="SimSun" w:hAnsiTheme="minorHAnsi" w:cstheme="minorHAnsi"/>
                <w:bCs/>
              </w:rPr>
            </w:pPr>
            <w:r w:rsidRPr="00DE6EB1">
              <w:rPr>
                <w:rFonts w:asciiTheme="minorHAnsi" w:eastAsia="SimSun" w:hAnsiTheme="minorHAnsi" w:cstheme="minorHAnsi"/>
                <w:bCs/>
              </w:rPr>
              <w:t>Give a brief summary of this patient and what happened in the simulation.</w:t>
            </w:r>
          </w:p>
        </w:tc>
      </w:tr>
      <w:tr w:rsidR="00DE6EB1" w:rsidRPr="00DE6EB1" w14:paraId="0B1B2147" w14:textId="77777777" w:rsidTr="00A279F1">
        <w:trPr>
          <w:trHeight w:val="300"/>
          <w:jc w:val="center"/>
        </w:trPr>
        <w:tc>
          <w:tcPr>
            <w:tcW w:w="1430" w:type="dxa"/>
            <w:vMerge/>
            <w:shd w:val="clear" w:color="auto" w:fill="auto"/>
            <w:vAlign w:val="center"/>
          </w:tcPr>
          <w:p w14:paraId="58945B37" w14:textId="77777777" w:rsidR="00DE6EB1" w:rsidRPr="00DE6EB1" w:rsidRDefault="00DE6EB1" w:rsidP="00A279F1">
            <w:pPr>
              <w:rPr>
                <w:rFonts w:asciiTheme="minorHAnsi" w:eastAsia="SimSun" w:hAnsiTheme="minorHAnsi" w:cstheme="minorHAnsi"/>
                <w:bCs/>
              </w:rPr>
            </w:pPr>
          </w:p>
        </w:tc>
        <w:tc>
          <w:tcPr>
            <w:tcW w:w="8675" w:type="dxa"/>
            <w:shd w:val="clear" w:color="auto" w:fill="auto"/>
          </w:tcPr>
          <w:p w14:paraId="4E7C216D" w14:textId="77777777" w:rsidR="00DE6EB1" w:rsidRPr="00DE6EB1" w:rsidRDefault="00DE6EB1" w:rsidP="00A279F1">
            <w:pPr>
              <w:rPr>
                <w:rFonts w:asciiTheme="minorHAnsi" w:eastAsia="SimSun" w:hAnsiTheme="minorHAnsi" w:cstheme="minorHAnsi"/>
                <w:bCs/>
              </w:rPr>
            </w:pPr>
            <w:r w:rsidRPr="00DE6EB1">
              <w:rPr>
                <w:rFonts w:asciiTheme="minorHAnsi" w:eastAsia="SimSun" w:hAnsiTheme="minorHAnsi" w:cstheme="minorHAnsi"/>
                <w:bCs/>
              </w:rPr>
              <w:t>What were the main problems that you identified?</w:t>
            </w:r>
          </w:p>
        </w:tc>
      </w:tr>
      <w:tr w:rsidR="00DE6EB1" w:rsidRPr="00DE6EB1" w14:paraId="3D51EB93" w14:textId="77777777" w:rsidTr="00A279F1">
        <w:trPr>
          <w:trHeight w:val="300"/>
          <w:jc w:val="center"/>
        </w:trPr>
        <w:tc>
          <w:tcPr>
            <w:tcW w:w="1430" w:type="dxa"/>
            <w:vMerge w:val="restart"/>
            <w:shd w:val="clear" w:color="auto" w:fill="auto"/>
          </w:tcPr>
          <w:p w14:paraId="2AD849A1" w14:textId="77777777" w:rsidR="00DE6EB1" w:rsidRPr="00DE6EB1" w:rsidRDefault="00DE6EB1" w:rsidP="00A279F1">
            <w:pPr>
              <w:rPr>
                <w:rFonts w:asciiTheme="minorHAnsi" w:eastAsia="SimSun" w:hAnsiTheme="minorHAnsi" w:cstheme="minorHAnsi"/>
                <w:bCs/>
              </w:rPr>
            </w:pPr>
            <w:r w:rsidRPr="00DE6EB1">
              <w:rPr>
                <w:rFonts w:asciiTheme="minorHAnsi" w:eastAsia="SimSun" w:hAnsiTheme="minorHAnsi" w:cstheme="minorHAnsi"/>
                <w:bCs/>
              </w:rPr>
              <w:t>Analysis/ Discovery</w:t>
            </w:r>
          </w:p>
        </w:tc>
        <w:tc>
          <w:tcPr>
            <w:tcW w:w="8675" w:type="dxa"/>
            <w:shd w:val="clear" w:color="auto" w:fill="auto"/>
          </w:tcPr>
          <w:p w14:paraId="468D7F1A" w14:textId="77777777" w:rsidR="00DE6EB1" w:rsidRPr="00DE6EB1" w:rsidRDefault="00DE6EB1" w:rsidP="00A279F1">
            <w:pPr>
              <w:rPr>
                <w:rFonts w:asciiTheme="minorHAnsi" w:eastAsia="SimSun" w:hAnsiTheme="minorHAnsi" w:cstheme="minorHAnsi"/>
                <w:bCs/>
              </w:rPr>
            </w:pPr>
            <w:r w:rsidRPr="00DE6EB1">
              <w:rPr>
                <w:rFonts w:asciiTheme="minorHAnsi" w:eastAsia="SimSun" w:hAnsiTheme="minorHAnsi" w:cstheme="minorHAnsi"/>
                <w:bCs/>
              </w:rPr>
              <w:t>Discuss the knowledge guiding your thinking surrounding these main problems.</w:t>
            </w:r>
          </w:p>
        </w:tc>
      </w:tr>
      <w:tr w:rsidR="00DE6EB1" w:rsidRPr="00DE6EB1" w14:paraId="08B1882C" w14:textId="77777777" w:rsidTr="00A279F1">
        <w:trPr>
          <w:trHeight w:val="300"/>
          <w:jc w:val="center"/>
        </w:trPr>
        <w:tc>
          <w:tcPr>
            <w:tcW w:w="1430" w:type="dxa"/>
            <w:vMerge/>
            <w:shd w:val="clear" w:color="auto" w:fill="auto"/>
            <w:vAlign w:val="center"/>
          </w:tcPr>
          <w:p w14:paraId="0AC74C29" w14:textId="77777777" w:rsidR="00DE6EB1" w:rsidRPr="00DE6EB1" w:rsidRDefault="00DE6EB1" w:rsidP="00A279F1">
            <w:pPr>
              <w:rPr>
                <w:rFonts w:asciiTheme="minorHAnsi" w:eastAsia="SimSun" w:hAnsiTheme="minorHAnsi" w:cstheme="minorHAnsi"/>
                <w:bCs/>
              </w:rPr>
            </w:pPr>
          </w:p>
        </w:tc>
        <w:tc>
          <w:tcPr>
            <w:tcW w:w="8675" w:type="dxa"/>
            <w:shd w:val="clear" w:color="auto" w:fill="auto"/>
          </w:tcPr>
          <w:p w14:paraId="1AC167A3" w14:textId="77777777" w:rsidR="00DE6EB1" w:rsidRPr="00DE6EB1" w:rsidRDefault="00DE6EB1" w:rsidP="00A279F1">
            <w:pPr>
              <w:rPr>
                <w:rFonts w:asciiTheme="minorHAnsi" w:eastAsia="SimSun" w:hAnsiTheme="minorHAnsi" w:cstheme="minorHAnsi"/>
                <w:bCs/>
              </w:rPr>
            </w:pPr>
            <w:r w:rsidRPr="00DE6EB1">
              <w:rPr>
                <w:rFonts w:asciiTheme="minorHAnsi" w:eastAsia="SimSun" w:hAnsiTheme="minorHAnsi" w:cstheme="minorHAnsi"/>
                <w:bCs/>
              </w:rPr>
              <w:t>What were the key assessment and interventions for this patient?</w:t>
            </w:r>
          </w:p>
        </w:tc>
      </w:tr>
      <w:tr w:rsidR="00DE6EB1" w:rsidRPr="00DE6EB1" w14:paraId="0AA78488" w14:textId="77777777" w:rsidTr="00A279F1">
        <w:trPr>
          <w:trHeight w:val="300"/>
          <w:jc w:val="center"/>
        </w:trPr>
        <w:tc>
          <w:tcPr>
            <w:tcW w:w="1430" w:type="dxa"/>
            <w:vMerge/>
            <w:shd w:val="clear" w:color="auto" w:fill="auto"/>
            <w:vAlign w:val="center"/>
          </w:tcPr>
          <w:p w14:paraId="1DC1BD0E" w14:textId="77777777" w:rsidR="00DE6EB1" w:rsidRPr="00DE6EB1" w:rsidRDefault="00DE6EB1" w:rsidP="00A279F1">
            <w:pPr>
              <w:rPr>
                <w:rFonts w:asciiTheme="minorHAnsi" w:eastAsia="SimSun" w:hAnsiTheme="minorHAnsi" w:cstheme="minorHAnsi"/>
                <w:bCs/>
              </w:rPr>
            </w:pPr>
          </w:p>
        </w:tc>
        <w:tc>
          <w:tcPr>
            <w:tcW w:w="8675" w:type="dxa"/>
            <w:shd w:val="clear" w:color="auto" w:fill="auto"/>
          </w:tcPr>
          <w:p w14:paraId="2C7E76FD" w14:textId="77777777" w:rsidR="00DE6EB1" w:rsidRPr="00DE6EB1" w:rsidRDefault="00DE6EB1" w:rsidP="00A279F1">
            <w:pPr>
              <w:rPr>
                <w:rFonts w:asciiTheme="minorHAnsi" w:eastAsia="SimSun" w:hAnsiTheme="minorHAnsi" w:cstheme="minorHAnsi"/>
                <w:bCs/>
              </w:rPr>
            </w:pPr>
            <w:r w:rsidRPr="00DE6EB1">
              <w:rPr>
                <w:rFonts w:asciiTheme="minorHAnsi" w:eastAsia="SimSun" w:hAnsiTheme="minorHAnsi" w:cstheme="minorHAnsi"/>
                <w:bCs/>
              </w:rPr>
              <w:t>Discuss how you identified these key assessments and interventions.</w:t>
            </w:r>
          </w:p>
        </w:tc>
      </w:tr>
      <w:tr w:rsidR="00DE6EB1" w:rsidRPr="00DE6EB1" w14:paraId="4CCF3545" w14:textId="77777777" w:rsidTr="00A279F1">
        <w:trPr>
          <w:trHeight w:val="300"/>
          <w:jc w:val="center"/>
        </w:trPr>
        <w:tc>
          <w:tcPr>
            <w:tcW w:w="1430" w:type="dxa"/>
            <w:vMerge/>
            <w:shd w:val="clear" w:color="auto" w:fill="auto"/>
            <w:vAlign w:val="center"/>
          </w:tcPr>
          <w:p w14:paraId="579406DC" w14:textId="77777777" w:rsidR="00DE6EB1" w:rsidRPr="00DE6EB1" w:rsidRDefault="00DE6EB1" w:rsidP="00A279F1">
            <w:pPr>
              <w:rPr>
                <w:rFonts w:asciiTheme="minorHAnsi" w:eastAsia="SimSun" w:hAnsiTheme="minorHAnsi" w:cstheme="minorHAnsi"/>
                <w:bCs/>
              </w:rPr>
            </w:pPr>
          </w:p>
        </w:tc>
        <w:tc>
          <w:tcPr>
            <w:tcW w:w="8675" w:type="dxa"/>
            <w:shd w:val="clear" w:color="auto" w:fill="auto"/>
          </w:tcPr>
          <w:p w14:paraId="64D7FB43" w14:textId="77777777" w:rsidR="00DE6EB1" w:rsidRPr="00DE6EB1" w:rsidRDefault="00DE6EB1" w:rsidP="00A279F1">
            <w:pPr>
              <w:rPr>
                <w:rFonts w:asciiTheme="minorHAnsi" w:eastAsia="SimSun" w:hAnsiTheme="minorHAnsi" w:cstheme="minorHAnsi"/>
                <w:bCs/>
              </w:rPr>
            </w:pPr>
            <w:r w:rsidRPr="00DE6EB1">
              <w:rPr>
                <w:rFonts w:asciiTheme="minorHAnsi" w:eastAsia="SimSun" w:hAnsiTheme="minorHAnsi" w:cstheme="minorHAnsi"/>
                <w:bCs/>
              </w:rPr>
              <w:t>Discuss the information resources you used to assess this patient. How did this guide your care planning?</w:t>
            </w:r>
          </w:p>
        </w:tc>
      </w:tr>
      <w:tr w:rsidR="00DE6EB1" w:rsidRPr="00DE6EB1" w14:paraId="70C117C1" w14:textId="77777777" w:rsidTr="00A279F1">
        <w:trPr>
          <w:trHeight w:val="300"/>
          <w:jc w:val="center"/>
        </w:trPr>
        <w:tc>
          <w:tcPr>
            <w:tcW w:w="1430" w:type="dxa"/>
            <w:vMerge/>
            <w:shd w:val="clear" w:color="auto" w:fill="auto"/>
            <w:vAlign w:val="center"/>
          </w:tcPr>
          <w:p w14:paraId="443B828A" w14:textId="77777777" w:rsidR="00DE6EB1" w:rsidRPr="00DE6EB1" w:rsidRDefault="00DE6EB1" w:rsidP="00A279F1">
            <w:pPr>
              <w:rPr>
                <w:rFonts w:asciiTheme="minorHAnsi" w:eastAsia="SimSun" w:hAnsiTheme="minorHAnsi" w:cstheme="minorHAnsi"/>
                <w:bCs/>
              </w:rPr>
            </w:pPr>
          </w:p>
        </w:tc>
        <w:tc>
          <w:tcPr>
            <w:tcW w:w="8675" w:type="dxa"/>
            <w:shd w:val="clear" w:color="auto" w:fill="auto"/>
          </w:tcPr>
          <w:p w14:paraId="3A0BC63E" w14:textId="77777777" w:rsidR="00DE6EB1" w:rsidRPr="00DE6EB1" w:rsidRDefault="00DE6EB1" w:rsidP="00A279F1">
            <w:pPr>
              <w:rPr>
                <w:rFonts w:asciiTheme="minorHAnsi" w:eastAsia="SimSun" w:hAnsiTheme="minorHAnsi" w:cstheme="minorHAnsi"/>
                <w:bCs/>
              </w:rPr>
            </w:pPr>
            <w:r w:rsidRPr="00DE6EB1">
              <w:rPr>
                <w:rFonts w:asciiTheme="minorHAnsi" w:eastAsia="SimSun" w:hAnsiTheme="minorHAnsi" w:cstheme="minorHAnsi"/>
                <w:bCs/>
              </w:rPr>
              <w:t>Discuss the clinical manifestations evidenced during your assessment. How would you explain these manifestations?</w:t>
            </w:r>
          </w:p>
        </w:tc>
      </w:tr>
      <w:tr w:rsidR="00DE6EB1" w:rsidRPr="00DE6EB1" w14:paraId="4C6E8DC2" w14:textId="77777777" w:rsidTr="00A279F1">
        <w:trPr>
          <w:trHeight w:val="300"/>
          <w:jc w:val="center"/>
        </w:trPr>
        <w:tc>
          <w:tcPr>
            <w:tcW w:w="1430" w:type="dxa"/>
            <w:vMerge/>
            <w:shd w:val="clear" w:color="auto" w:fill="auto"/>
            <w:vAlign w:val="center"/>
          </w:tcPr>
          <w:p w14:paraId="3AB94225" w14:textId="77777777" w:rsidR="00DE6EB1" w:rsidRPr="00DE6EB1" w:rsidRDefault="00DE6EB1" w:rsidP="00A279F1">
            <w:pPr>
              <w:rPr>
                <w:rFonts w:asciiTheme="minorHAnsi" w:eastAsia="SimSun" w:hAnsiTheme="minorHAnsi" w:cstheme="minorHAnsi"/>
                <w:bCs/>
              </w:rPr>
            </w:pPr>
          </w:p>
        </w:tc>
        <w:tc>
          <w:tcPr>
            <w:tcW w:w="8675" w:type="dxa"/>
            <w:shd w:val="clear" w:color="auto" w:fill="auto"/>
          </w:tcPr>
          <w:p w14:paraId="702B692B" w14:textId="77777777" w:rsidR="00DE6EB1" w:rsidRPr="00DE6EB1" w:rsidRDefault="00DE6EB1" w:rsidP="00A279F1">
            <w:pPr>
              <w:rPr>
                <w:rFonts w:asciiTheme="minorHAnsi" w:eastAsia="SimSun" w:hAnsiTheme="minorHAnsi" w:cstheme="minorHAnsi"/>
                <w:bCs/>
              </w:rPr>
            </w:pPr>
            <w:r w:rsidRPr="00DE6EB1">
              <w:rPr>
                <w:rFonts w:asciiTheme="minorHAnsi" w:eastAsia="SimSun" w:hAnsiTheme="minorHAnsi" w:cstheme="minorHAnsi"/>
                <w:bCs/>
              </w:rPr>
              <w:t>Explain the nursing management considerations for this patient. Discuss the knowledge guiding your thinking.</w:t>
            </w:r>
          </w:p>
        </w:tc>
      </w:tr>
      <w:tr w:rsidR="00DE6EB1" w:rsidRPr="00DE6EB1" w14:paraId="3B8EF0F8" w14:textId="77777777" w:rsidTr="00A279F1">
        <w:trPr>
          <w:trHeight w:val="300"/>
          <w:jc w:val="center"/>
        </w:trPr>
        <w:tc>
          <w:tcPr>
            <w:tcW w:w="1430" w:type="dxa"/>
            <w:vMerge/>
            <w:shd w:val="clear" w:color="auto" w:fill="auto"/>
            <w:vAlign w:val="center"/>
          </w:tcPr>
          <w:p w14:paraId="48411E1F" w14:textId="77777777" w:rsidR="00DE6EB1" w:rsidRPr="00DE6EB1" w:rsidRDefault="00DE6EB1" w:rsidP="00A279F1">
            <w:pPr>
              <w:rPr>
                <w:rFonts w:asciiTheme="minorHAnsi" w:eastAsia="SimSun" w:hAnsiTheme="minorHAnsi" w:cstheme="minorHAnsi"/>
                <w:bCs/>
              </w:rPr>
            </w:pPr>
          </w:p>
        </w:tc>
        <w:tc>
          <w:tcPr>
            <w:tcW w:w="8675" w:type="dxa"/>
            <w:shd w:val="clear" w:color="auto" w:fill="auto"/>
          </w:tcPr>
          <w:p w14:paraId="052D7284" w14:textId="77777777" w:rsidR="00DE6EB1" w:rsidRPr="00DE6EB1" w:rsidRDefault="00DE6EB1" w:rsidP="00A279F1">
            <w:pPr>
              <w:rPr>
                <w:rFonts w:asciiTheme="minorHAnsi" w:eastAsia="SimSun" w:hAnsiTheme="minorHAnsi" w:cstheme="minorHAnsi"/>
                <w:bCs/>
              </w:rPr>
            </w:pPr>
            <w:r w:rsidRPr="00DE6EB1">
              <w:rPr>
                <w:rFonts w:asciiTheme="minorHAnsi" w:eastAsia="SimSun" w:hAnsiTheme="minorHAnsi" w:cstheme="minorHAnsi"/>
                <w:bCs/>
              </w:rPr>
              <w:t>What information and information management tools did you use to monitor this patient’s outcomes? Explain your thinking.</w:t>
            </w:r>
          </w:p>
        </w:tc>
      </w:tr>
      <w:tr w:rsidR="00DE6EB1" w:rsidRPr="00DE6EB1" w14:paraId="60C7E60C" w14:textId="77777777" w:rsidTr="00A279F1">
        <w:trPr>
          <w:trHeight w:val="300"/>
          <w:jc w:val="center"/>
        </w:trPr>
        <w:tc>
          <w:tcPr>
            <w:tcW w:w="1430" w:type="dxa"/>
            <w:vMerge/>
            <w:shd w:val="clear" w:color="auto" w:fill="auto"/>
            <w:vAlign w:val="center"/>
          </w:tcPr>
          <w:p w14:paraId="75BF2AB7" w14:textId="77777777" w:rsidR="00DE6EB1" w:rsidRPr="00DE6EB1" w:rsidRDefault="00DE6EB1" w:rsidP="00A279F1">
            <w:pPr>
              <w:rPr>
                <w:rFonts w:asciiTheme="minorHAnsi" w:eastAsia="SimSun" w:hAnsiTheme="minorHAnsi" w:cstheme="minorHAnsi"/>
                <w:bCs/>
              </w:rPr>
            </w:pPr>
          </w:p>
        </w:tc>
        <w:tc>
          <w:tcPr>
            <w:tcW w:w="8675" w:type="dxa"/>
            <w:shd w:val="clear" w:color="auto" w:fill="auto"/>
          </w:tcPr>
          <w:p w14:paraId="41D69967" w14:textId="77777777" w:rsidR="00DE6EB1" w:rsidRPr="00DE6EB1" w:rsidRDefault="00DE6EB1" w:rsidP="00A279F1">
            <w:pPr>
              <w:rPr>
                <w:rFonts w:asciiTheme="minorHAnsi" w:eastAsia="SimSun" w:hAnsiTheme="minorHAnsi" w:cstheme="minorHAnsi"/>
                <w:bCs/>
              </w:rPr>
            </w:pPr>
            <w:r w:rsidRPr="00DE6EB1">
              <w:rPr>
                <w:rFonts w:asciiTheme="minorHAnsi" w:eastAsia="SimSun" w:hAnsiTheme="minorHAnsi" w:cstheme="minorHAnsi"/>
                <w:bCs/>
              </w:rPr>
              <w:t>How did you communicate with the patient?</w:t>
            </w:r>
          </w:p>
        </w:tc>
      </w:tr>
      <w:tr w:rsidR="00DE6EB1" w:rsidRPr="00DE6EB1" w14:paraId="7F1EB80C" w14:textId="77777777" w:rsidTr="00A279F1">
        <w:trPr>
          <w:trHeight w:val="300"/>
          <w:jc w:val="center"/>
        </w:trPr>
        <w:tc>
          <w:tcPr>
            <w:tcW w:w="1430" w:type="dxa"/>
            <w:vMerge/>
            <w:shd w:val="clear" w:color="auto" w:fill="auto"/>
            <w:vAlign w:val="center"/>
          </w:tcPr>
          <w:p w14:paraId="6FD14E32" w14:textId="77777777" w:rsidR="00DE6EB1" w:rsidRPr="00DE6EB1" w:rsidRDefault="00DE6EB1" w:rsidP="00A279F1">
            <w:pPr>
              <w:rPr>
                <w:rFonts w:asciiTheme="minorHAnsi" w:eastAsia="SimSun" w:hAnsiTheme="minorHAnsi" w:cstheme="minorHAnsi"/>
                <w:bCs/>
              </w:rPr>
            </w:pPr>
          </w:p>
        </w:tc>
        <w:tc>
          <w:tcPr>
            <w:tcW w:w="8675" w:type="dxa"/>
            <w:shd w:val="clear" w:color="auto" w:fill="auto"/>
          </w:tcPr>
          <w:p w14:paraId="4BB1CD53" w14:textId="77777777" w:rsidR="00DE6EB1" w:rsidRPr="00DE6EB1" w:rsidRDefault="00DE6EB1" w:rsidP="00A279F1">
            <w:pPr>
              <w:rPr>
                <w:rFonts w:asciiTheme="minorHAnsi" w:eastAsia="SimSun" w:hAnsiTheme="minorHAnsi" w:cstheme="minorHAnsi"/>
                <w:bCs/>
              </w:rPr>
            </w:pPr>
            <w:r w:rsidRPr="00DE6EB1">
              <w:rPr>
                <w:rFonts w:asciiTheme="minorHAnsi" w:eastAsia="SimSun" w:hAnsiTheme="minorHAnsi" w:cstheme="minorHAnsi"/>
                <w:bCs/>
              </w:rPr>
              <w:t>What specific issues would you want to take into consideration to provide for this patient’s unique care needs?</w:t>
            </w:r>
          </w:p>
        </w:tc>
      </w:tr>
      <w:tr w:rsidR="00DE6EB1" w:rsidRPr="00DE6EB1" w14:paraId="17F1BCF6" w14:textId="77777777" w:rsidTr="00A279F1">
        <w:trPr>
          <w:trHeight w:val="300"/>
          <w:jc w:val="center"/>
        </w:trPr>
        <w:tc>
          <w:tcPr>
            <w:tcW w:w="1430" w:type="dxa"/>
            <w:vMerge/>
            <w:shd w:val="clear" w:color="auto" w:fill="auto"/>
            <w:vAlign w:val="center"/>
          </w:tcPr>
          <w:p w14:paraId="5887AED3" w14:textId="77777777" w:rsidR="00DE6EB1" w:rsidRPr="00DE6EB1" w:rsidRDefault="00DE6EB1" w:rsidP="00A279F1">
            <w:pPr>
              <w:rPr>
                <w:rFonts w:asciiTheme="minorHAnsi" w:eastAsia="SimSun" w:hAnsiTheme="minorHAnsi" w:cstheme="minorHAnsi"/>
                <w:bCs/>
              </w:rPr>
            </w:pPr>
          </w:p>
        </w:tc>
        <w:tc>
          <w:tcPr>
            <w:tcW w:w="8675" w:type="dxa"/>
            <w:shd w:val="clear" w:color="auto" w:fill="auto"/>
          </w:tcPr>
          <w:p w14:paraId="684AC844" w14:textId="77777777" w:rsidR="00DE6EB1" w:rsidRPr="00DE6EB1" w:rsidRDefault="00DE6EB1" w:rsidP="00A279F1">
            <w:pPr>
              <w:rPr>
                <w:rFonts w:asciiTheme="minorHAnsi" w:eastAsia="SimSun" w:hAnsiTheme="minorHAnsi" w:cstheme="minorHAnsi"/>
                <w:bCs/>
              </w:rPr>
            </w:pPr>
            <w:r w:rsidRPr="00DE6EB1">
              <w:rPr>
                <w:rFonts w:asciiTheme="minorHAnsi" w:eastAsia="SimSun" w:hAnsiTheme="minorHAnsi" w:cstheme="minorHAnsi"/>
                <w:bCs/>
              </w:rPr>
              <w:t>Discuss the safety issues you considered when implementing care for this patient.</w:t>
            </w:r>
          </w:p>
        </w:tc>
      </w:tr>
      <w:tr w:rsidR="00DE6EB1" w:rsidRPr="00DE6EB1" w14:paraId="1862DC81" w14:textId="77777777" w:rsidTr="00A279F1">
        <w:trPr>
          <w:trHeight w:val="300"/>
          <w:jc w:val="center"/>
        </w:trPr>
        <w:tc>
          <w:tcPr>
            <w:tcW w:w="1430" w:type="dxa"/>
            <w:vMerge/>
            <w:shd w:val="clear" w:color="auto" w:fill="auto"/>
            <w:vAlign w:val="center"/>
          </w:tcPr>
          <w:p w14:paraId="2FEADE31" w14:textId="77777777" w:rsidR="00DE6EB1" w:rsidRPr="00DE6EB1" w:rsidRDefault="00DE6EB1" w:rsidP="00A279F1">
            <w:pPr>
              <w:rPr>
                <w:rFonts w:asciiTheme="minorHAnsi" w:eastAsia="SimSun" w:hAnsiTheme="minorHAnsi" w:cstheme="minorHAnsi"/>
                <w:bCs/>
              </w:rPr>
            </w:pPr>
          </w:p>
        </w:tc>
        <w:tc>
          <w:tcPr>
            <w:tcW w:w="8675" w:type="dxa"/>
            <w:shd w:val="clear" w:color="auto" w:fill="auto"/>
          </w:tcPr>
          <w:p w14:paraId="605AD9D0" w14:textId="77777777" w:rsidR="00DE6EB1" w:rsidRPr="00DE6EB1" w:rsidRDefault="00DE6EB1" w:rsidP="00A279F1">
            <w:pPr>
              <w:rPr>
                <w:rFonts w:asciiTheme="minorHAnsi" w:eastAsia="SimSun" w:hAnsiTheme="minorHAnsi" w:cstheme="minorHAnsi"/>
                <w:bCs/>
              </w:rPr>
            </w:pPr>
            <w:r w:rsidRPr="00DE6EB1">
              <w:rPr>
                <w:rFonts w:asciiTheme="minorHAnsi" w:eastAsia="SimSun" w:hAnsiTheme="minorHAnsi" w:cstheme="minorHAnsi"/>
                <w:bCs/>
              </w:rPr>
              <w:t>What measures did you implement to ensure safe patient care?</w:t>
            </w:r>
          </w:p>
        </w:tc>
      </w:tr>
      <w:tr w:rsidR="00DE6EB1" w:rsidRPr="00DE6EB1" w14:paraId="3DF9BD4A" w14:textId="77777777" w:rsidTr="00A279F1">
        <w:trPr>
          <w:trHeight w:val="300"/>
          <w:jc w:val="center"/>
        </w:trPr>
        <w:tc>
          <w:tcPr>
            <w:tcW w:w="1430" w:type="dxa"/>
            <w:vMerge/>
            <w:shd w:val="clear" w:color="auto" w:fill="auto"/>
            <w:vAlign w:val="center"/>
          </w:tcPr>
          <w:p w14:paraId="23B1EF79" w14:textId="77777777" w:rsidR="00DE6EB1" w:rsidRPr="00DE6EB1" w:rsidRDefault="00DE6EB1" w:rsidP="00A279F1">
            <w:pPr>
              <w:rPr>
                <w:rFonts w:asciiTheme="minorHAnsi" w:eastAsia="SimSun" w:hAnsiTheme="minorHAnsi" w:cstheme="minorHAnsi"/>
                <w:bCs/>
              </w:rPr>
            </w:pPr>
          </w:p>
        </w:tc>
        <w:tc>
          <w:tcPr>
            <w:tcW w:w="8675" w:type="dxa"/>
            <w:shd w:val="clear" w:color="auto" w:fill="auto"/>
          </w:tcPr>
          <w:p w14:paraId="7C3CA7AE" w14:textId="77777777" w:rsidR="00DE6EB1" w:rsidRPr="00DE6EB1" w:rsidRDefault="00DE6EB1" w:rsidP="00A279F1">
            <w:pPr>
              <w:rPr>
                <w:rFonts w:asciiTheme="minorHAnsi" w:eastAsia="SimSun" w:hAnsiTheme="minorHAnsi" w:cstheme="minorHAnsi"/>
                <w:bCs/>
              </w:rPr>
            </w:pPr>
            <w:r w:rsidRPr="00DE6EB1">
              <w:rPr>
                <w:rFonts w:asciiTheme="minorHAnsi" w:eastAsia="SimSun" w:hAnsiTheme="minorHAnsi" w:cstheme="minorHAnsi"/>
                <w:bCs/>
              </w:rPr>
              <w:t>What other members of the care team should you consider important to achieving good care outcomes?</w:t>
            </w:r>
          </w:p>
        </w:tc>
      </w:tr>
      <w:tr w:rsidR="00DE6EB1" w:rsidRPr="00DE6EB1" w14:paraId="60B610A1" w14:textId="77777777" w:rsidTr="00A279F1">
        <w:trPr>
          <w:trHeight w:val="300"/>
          <w:jc w:val="center"/>
        </w:trPr>
        <w:tc>
          <w:tcPr>
            <w:tcW w:w="1430" w:type="dxa"/>
            <w:vMerge/>
            <w:shd w:val="clear" w:color="auto" w:fill="auto"/>
            <w:vAlign w:val="center"/>
          </w:tcPr>
          <w:p w14:paraId="30DF9C1F" w14:textId="77777777" w:rsidR="00DE6EB1" w:rsidRPr="00DE6EB1" w:rsidRDefault="00DE6EB1" w:rsidP="00A279F1">
            <w:pPr>
              <w:rPr>
                <w:rFonts w:asciiTheme="minorHAnsi" w:eastAsia="SimSun" w:hAnsiTheme="minorHAnsi" w:cstheme="minorHAnsi"/>
                <w:bCs/>
              </w:rPr>
            </w:pPr>
          </w:p>
        </w:tc>
        <w:tc>
          <w:tcPr>
            <w:tcW w:w="8675" w:type="dxa"/>
            <w:shd w:val="clear" w:color="auto" w:fill="auto"/>
          </w:tcPr>
          <w:p w14:paraId="0D751BBE" w14:textId="77777777" w:rsidR="00DE6EB1" w:rsidRPr="00DE6EB1" w:rsidRDefault="00DE6EB1" w:rsidP="00A279F1">
            <w:pPr>
              <w:rPr>
                <w:rFonts w:asciiTheme="minorHAnsi" w:eastAsia="SimSun" w:hAnsiTheme="minorHAnsi" w:cstheme="minorHAnsi"/>
                <w:bCs/>
              </w:rPr>
            </w:pPr>
            <w:r w:rsidRPr="00DE6EB1">
              <w:rPr>
                <w:rFonts w:asciiTheme="minorHAnsi" w:eastAsia="SimSun" w:hAnsiTheme="minorHAnsi" w:cstheme="minorHAnsi"/>
                <w:bCs/>
              </w:rPr>
              <w:t>How would you assess the quality of care provided?</w:t>
            </w:r>
          </w:p>
        </w:tc>
      </w:tr>
      <w:tr w:rsidR="00DE6EB1" w:rsidRPr="00DE6EB1" w14:paraId="52C77E48" w14:textId="77777777" w:rsidTr="00A279F1">
        <w:trPr>
          <w:trHeight w:val="300"/>
          <w:jc w:val="center"/>
        </w:trPr>
        <w:tc>
          <w:tcPr>
            <w:tcW w:w="1430" w:type="dxa"/>
            <w:vMerge/>
            <w:shd w:val="clear" w:color="auto" w:fill="auto"/>
            <w:vAlign w:val="center"/>
          </w:tcPr>
          <w:p w14:paraId="43A8CAB4" w14:textId="77777777" w:rsidR="00DE6EB1" w:rsidRPr="00DE6EB1" w:rsidRDefault="00DE6EB1" w:rsidP="00A279F1">
            <w:pPr>
              <w:rPr>
                <w:rFonts w:asciiTheme="minorHAnsi" w:eastAsia="SimSun" w:hAnsiTheme="minorHAnsi" w:cstheme="minorHAnsi"/>
                <w:bCs/>
              </w:rPr>
            </w:pPr>
          </w:p>
        </w:tc>
        <w:tc>
          <w:tcPr>
            <w:tcW w:w="8675" w:type="dxa"/>
            <w:shd w:val="clear" w:color="auto" w:fill="auto"/>
          </w:tcPr>
          <w:p w14:paraId="3D75298B" w14:textId="77777777" w:rsidR="00DE6EB1" w:rsidRPr="00DE6EB1" w:rsidRDefault="00DE6EB1" w:rsidP="00A279F1">
            <w:pPr>
              <w:rPr>
                <w:rFonts w:asciiTheme="minorHAnsi" w:eastAsia="SimSun" w:hAnsiTheme="minorHAnsi" w:cstheme="minorHAnsi"/>
                <w:bCs/>
              </w:rPr>
            </w:pPr>
            <w:r w:rsidRPr="00DE6EB1">
              <w:rPr>
                <w:rFonts w:asciiTheme="minorHAnsi" w:eastAsia="SimSun" w:hAnsiTheme="minorHAnsi" w:cstheme="minorHAnsi"/>
                <w:bCs/>
              </w:rPr>
              <w:t>What could you do improve the quality of care for this patient?</w:t>
            </w:r>
          </w:p>
        </w:tc>
      </w:tr>
      <w:tr w:rsidR="00DE6EB1" w:rsidRPr="00DE6EB1" w14:paraId="384C434E" w14:textId="77777777" w:rsidTr="00A279F1">
        <w:trPr>
          <w:trHeight w:val="300"/>
          <w:jc w:val="center"/>
        </w:trPr>
        <w:tc>
          <w:tcPr>
            <w:tcW w:w="1430" w:type="dxa"/>
            <w:vMerge w:val="restart"/>
            <w:shd w:val="clear" w:color="auto" w:fill="auto"/>
          </w:tcPr>
          <w:p w14:paraId="4A446041" w14:textId="77777777" w:rsidR="00DE6EB1" w:rsidRPr="00DE6EB1" w:rsidRDefault="00DE6EB1" w:rsidP="00A279F1">
            <w:pPr>
              <w:rPr>
                <w:rFonts w:asciiTheme="minorHAnsi" w:eastAsia="SimSun" w:hAnsiTheme="minorHAnsi" w:cstheme="minorHAnsi"/>
                <w:bCs/>
              </w:rPr>
            </w:pPr>
            <w:r w:rsidRPr="00DE6EB1">
              <w:rPr>
                <w:rFonts w:asciiTheme="minorHAnsi" w:eastAsia="SimSun" w:hAnsiTheme="minorHAnsi" w:cstheme="minorHAnsi"/>
                <w:bCs/>
              </w:rPr>
              <w:t>Summary/ Application</w:t>
            </w:r>
          </w:p>
        </w:tc>
        <w:tc>
          <w:tcPr>
            <w:tcW w:w="8675" w:type="dxa"/>
            <w:shd w:val="clear" w:color="auto" w:fill="auto"/>
          </w:tcPr>
          <w:p w14:paraId="3C2D7E1F" w14:textId="77777777" w:rsidR="00DE6EB1" w:rsidRPr="00DE6EB1" w:rsidRDefault="00DE6EB1" w:rsidP="00A279F1">
            <w:pPr>
              <w:rPr>
                <w:rFonts w:asciiTheme="minorHAnsi" w:eastAsia="SimSun" w:hAnsiTheme="minorHAnsi" w:cstheme="minorHAnsi"/>
                <w:bCs/>
              </w:rPr>
            </w:pPr>
            <w:r w:rsidRPr="00DE6EB1">
              <w:rPr>
                <w:rFonts w:asciiTheme="minorHAnsi" w:eastAsia="SimSun" w:hAnsiTheme="minorHAnsi" w:cstheme="minorHAnsi"/>
                <w:bCs/>
              </w:rPr>
              <w:t>If you were able to do this again, how would you handle the situation differently?</w:t>
            </w:r>
          </w:p>
        </w:tc>
      </w:tr>
      <w:tr w:rsidR="00DE6EB1" w:rsidRPr="00DE6EB1" w14:paraId="62ED603D" w14:textId="77777777" w:rsidTr="00A279F1">
        <w:trPr>
          <w:trHeight w:val="300"/>
          <w:jc w:val="center"/>
        </w:trPr>
        <w:tc>
          <w:tcPr>
            <w:tcW w:w="1430" w:type="dxa"/>
            <w:vMerge/>
            <w:shd w:val="clear" w:color="auto" w:fill="auto"/>
            <w:vAlign w:val="center"/>
          </w:tcPr>
          <w:p w14:paraId="60BECB38" w14:textId="77777777" w:rsidR="00DE6EB1" w:rsidRPr="00DE6EB1" w:rsidRDefault="00DE6EB1" w:rsidP="00A279F1">
            <w:pPr>
              <w:rPr>
                <w:rFonts w:asciiTheme="minorHAnsi" w:eastAsia="SimSun" w:hAnsiTheme="minorHAnsi" w:cstheme="minorHAnsi"/>
                <w:bCs/>
              </w:rPr>
            </w:pPr>
          </w:p>
        </w:tc>
        <w:tc>
          <w:tcPr>
            <w:tcW w:w="8675" w:type="dxa"/>
            <w:shd w:val="clear" w:color="auto" w:fill="auto"/>
          </w:tcPr>
          <w:p w14:paraId="128712EA" w14:textId="77777777" w:rsidR="00DE6EB1" w:rsidRPr="00DE6EB1" w:rsidRDefault="00DE6EB1" w:rsidP="00A279F1">
            <w:pPr>
              <w:rPr>
                <w:rFonts w:asciiTheme="minorHAnsi" w:eastAsia="SimSun" w:hAnsiTheme="minorHAnsi" w:cstheme="minorHAnsi"/>
                <w:bCs/>
              </w:rPr>
            </w:pPr>
            <w:r w:rsidRPr="00DE6EB1">
              <w:rPr>
                <w:rFonts w:asciiTheme="minorHAnsi" w:eastAsia="SimSun" w:hAnsiTheme="minorHAnsi" w:cstheme="minorHAnsi"/>
                <w:bCs/>
              </w:rPr>
              <w:t>What did you learn from this experience?</w:t>
            </w:r>
          </w:p>
        </w:tc>
      </w:tr>
      <w:tr w:rsidR="00DE6EB1" w:rsidRPr="00DE6EB1" w14:paraId="37FAE414" w14:textId="77777777" w:rsidTr="00A279F1">
        <w:trPr>
          <w:trHeight w:val="300"/>
          <w:jc w:val="center"/>
        </w:trPr>
        <w:tc>
          <w:tcPr>
            <w:tcW w:w="1430" w:type="dxa"/>
            <w:vMerge/>
            <w:shd w:val="clear" w:color="auto" w:fill="auto"/>
            <w:vAlign w:val="center"/>
          </w:tcPr>
          <w:p w14:paraId="4791FE11" w14:textId="77777777" w:rsidR="00DE6EB1" w:rsidRPr="00DE6EB1" w:rsidRDefault="00DE6EB1" w:rsidP="00A279F1">
            <w:pPr>
              <w:rPr>
                <w:rFonts w:asciiTheme="minorHAnsi" w:eastAsia="SimSun" w:hAnsiTheme="minorHAnsi" w:cstheme="minorHAnsi"/>
                <w:bCs/>
              </w:rPr>
            </w:pPr>
          </w:p>
        </w:tc>
        <w:tc>
          <w:tcPr>
            <w:tcW w:w="8675" w:type="dxa"/>
            <w:shd w:val="clear" w:color="auto" w:fill="auto"/>
          </w:tcPr>
          <w:p w14:paraId="46CCC052" w14:textId="77777777" w:rsidR="00DE6EB1" w:rsidRPr="00DE6EB1" w:rsidRDefault="00DE6EB1" w:rsidP="00A279F1">
            <w:pPr>
              <w:rPr>
                <w:rFonts w:asciiTheme="minorHAnsi" w:eastAsia="SimSun" w:hAnsiTheme="minorHAnsi" w:cstheme="minorHAnsi"/>
                <w:bCs/>
              </w:rPr>
            </w:pPr>
            <w:r w:rsidRPr="00DE6EB1">
              <w:rPr>
                <w:rFonts w:asciiTheme="minorHAnsi" w:eastAsia="SimSun" w:hAnsiTheme="minorHAnsi" w:cstheme="minorHAnsi"/>
                <w:bCs/>
              </w:rPr>
              <w:t>How will you apply what you learned today to your clinical practice?</w:t>
            </w:r>
          </w:p>
        </w:tc>
      </w:tr>
      <w:tr w:rsidR="00DE6EB1" w:rsidRPr="00DE6EB1" w14:paraId="2D6656F6" w14:textId="77777777" w:rsidTr="00A279F1">
        <w:trPr>
          <w:trHeight w:val="300"/>
          <w:jc w:val="center"/>
        </w:trPr>
        <w:tc>
          <w:tcPr>
            <w:tcW w:w="1430" w:type="dxa"/>
            <w:vMerge/>
            <w:shd w:val="clear" w:color="auto" w:fill="auto"/>
            <w:vAlign w:val="center"/>
          </w:tcPr>
          <w:p w14:paraId="2F0CA863" w14:textId="77777777" w:rsidR="00DE6EB1" w:rsidRPr="00DE6EB1" w:rsidRDefault="00DE6EB1" w:rsidP="00A279F1">
            <w:pPr>
              <w:rPr>
                <w:rFonts w:asciiTheme="minorHAnsi" w:eastAsia="SimSun" w:hAnsiTheme="minorHAnsi" w:cstheme="minorHAnsi"/>
                <w:bCs/>
              </w:rPr>
            </w:pPr>
          </w:p>
        </w:tc>
        <w:tc>
          <w:tcPr>
            <w:tcW w:w="8675" w:type="dxa"/>
            <w:shd w:val="clear" w:color="auto" w:fill="auto"/>
          </w:tcPr>
          <w:p w14:paraId="13A49EA2" w14:textId="77777777" w:rsidR="00DE6EB1" w:rsidRPr="00DE6EB1" w:rsidRDefault="00DE6EB1" w:rsidP="00A279F1">
            <w:pPr>
              <w:rPr>
                <w:rFonts w:asciiTheme="minorHAnsi" w:eastAsia="SimSun" w:hAnsiTheme="minorHAnsi" w:cstheme="minorHAnsi"/>
                <w:bCs/>
              </w:rPr>
            </w:pPr>
            <w:r w:rsidRPr="00DE6EB1">
              <w:rPr>
                <w:rFonts w:asciiTheme="minorHAnsi" w:eastAsia="SimSun" w:hAnsiTheme="minorHAnsi" w:cstheme="minorHAnsi"/>
                <w:bCs/>
              </w:rPr>
              <w:t>Is there anything else you would like to discuss?</w:t>
            </w:r>
          </w:p>
        </w:tc>
      </w:tr>
    </w:tbl>
    <w:p w14:paraId="4A22F85A" w14:textId="77777777" w:rsidR="00DE6EB1" w:rsidRPr="00DE6EB1" w:rsidRDefault="00DE6EB1" w:rsidP="00DE6EB1">
      <w:pPr>
        <w:rPr>
          <w:rFonts w:asciiTheme="minorHAnsi" w:hAnsiTheme="minorHAnsi" w:cstheme="minorHAnsi"/>
          <w:b/>
        </w:rPr>
      </w:pPr>
    </w:p>
    <w:p w14:paraId="3A9E7E7F" w14:textId="77777777" w:rsidR="00DE6EB1" w:rsidRPr="00DE6EB1" w:rsidRDefault="00DE6EB1" w:rsidP="00DE6EB1">
      <w:pPr>
        <w:rPr>
          <w:rFonts w:asciiTheme="minorHAnsi" w:hAnsiTheme="minorHAnsi" w:cstheme="minorHAnsi"/>
          <w:b/>
        </w:rPr>
      </w:pPr>
    </w:p>
    <w:p w14:paraId="6D6793E4" w14:textId="77777777" w:rsidR="00DE6EB1" w:rsidRPr="00DE6EB1" w:rsidRDefault="00DE6EB1" w:rsidP="00DE6EB1">
      <w:pPr>
        <w:rPr>
          <w:rFonts w:asciiTheme="minorHAnsi" w:hAnsiTheme="minorHAnsi" w:cstheme="minorHAnsi"/>
          <w:color w:val="274191"/>
          <w:sz w:val="28"/>
          <w:szCs w:val="28"/>
        </w:rPr>
      </w:pPr>
      <w:r w:rsidRPr="00DE6EB1">
        <w:rPr>
          <w:rFonts w:asciiTheme="minorHAnsi" w:hAnsiTheme="minorHAnsi" w:cstheme="minorHAnsi"/>
          <w:color w:val="274191"/>
          <w:sz w:val="28"/>
          <w:szCs w:val="28"/>
        </w:rPr>
        <w:t>Guided Debriefing Tool</w:t>
      </w:r>
    </w:p>
    <w:p w14:paraId="39A19627" w14:textId="77777777" w:rsidR="00DE6EB1" w:rsidRPr="00DE6EB1" w:rsidRDefault="00DE6EB1" w:rsidP="00DE6EB1">
      <w:pPr>
        <w:rPr>
          <w:rFonts w:asciiTheme="minorHAnsi" w:hAnsiTheme="minorHAnsi" w:cstheme="minorHAnsi"/>
        </w:rPr>
      </w:pPr>
    </w:p>
    <w:p w14:paraId="1731A3FB" w14:textId="3255A7F8" w:rsidR="00A35AB0" w:rsidRPr="00DE6EB1" w:rsidRDefault="00DE6EB1" w:rsidP="00DE6EB1">
      <w:pPr>
        <w:rPr>
          <w:rFonts w:asciiTheme="minorHAnsi" w:hAnsiTheme="minorHAnsi" w:cstheme="minorHAnsi"/>
        </w:rPr>
      </w:pPr>
      <w:r w:rsidRPr="00DE6EB1">
        <w:rPr>
          <w:rFonts w:asciiTheme="minorHAnsi" w:hAnsiTheme="minorHAnsi" w:cstheme="minorHAnsi"/>
        </w:rPr>
        <w:t xml:space="preserve">The NLN created a Guided Debriefing Tool to </w:t>
      </w:r>
      <w:r w:rsidRPr="00DE6EB1">
        <w:rPr>
          <w:rFonts w:asciiTheme="minorHAnsi" w:eastAsia="Segoe UI" w:hAnsiTheme="minorHAnsi" w:cstheme="minorHAnsi"/>
        </w:rPr>
        <w:t xml:space="preserve">provide structure from which facilitator observations can make objective notes of learner behaviors in simulation in direct relationship to the learning outcomes. </w:t>
      </w:r>
      <w:hyperlink r:id="rId33" w:history="1">
        <w:r w:rsidRPr="00DE6EB1">
          <w:rPr>
            <w:rStyle w:val="Hyperlink"/>
            <w:rFonts w:asciiTheme="minorHAnsi" w:eastAsia="Segoe UI" w:hAnsiTheme="minorHAnsi" w:cstheme="minorHAnsi"/>
          </w:rPr>
          <w:t>Download the NLN Guided Debriefing Tool</w:t>
        </w:r>
      </w:hyperlink>
      <w:r w:rsidRPr="00DE6EB1">
        <w:rPr>
          <w:rFonts w:asciiTheme="minorHAnsi" w:eastAsia="Segoe UI" w:hAnsiTheme="minorHAnsi" w:cstheme="minorHAnsi"/>
        </w:rPr>
        <w:t>.</w:t>
      </w:r>
      <w:bookmarkEnd w:id="3"/>
    </w:p>
    <w:sectPr w:rsidR="00A35AB0" w:rsidRPr="00DE6EB1" w:rsidSect="00AC3230">
      <w:headerReference w:type="default" r:id="rId34"/>
      <w:footerReference w:type="even" r:id="rId35"/>
      <w:footerReference w:type="default" r:id="rId36"/>
      <w:headerReference w:type="first" r:id="rId37"/>
      <w:footerReference w:type="first" r:id="rId38"/>
      <w:pgSz w:w="12240" w:h="15840"/>
      <w:pgMar w:top="1377" w:right="720" w:bottom="720" w:left="720" w:header="864" w:footer="28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307D3" w14:textId="77777777" w:rsidR="00C85EB0" w:rsidRDefault="00C85EB0">
      <w:r>
        <w:separator/>
      </w:r>
    </w:p>
  </w:endnote>
  <w:endnote w:type="continuationSeparator" w:id="0">
    <w:p w14:paraId="2C9A03A7" w14:textId="77777777" w:rsidR="00C85EB0" w:rsidRDefault="00C85E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charset w:val="00"/>
    <w:family w:val="auto"/>
    <w:pitch w:val="variable"/>
    <w:sig w:usb0="E50002FF" w:usb1="500079DB" w:usb2="00000010" w:usb3="00000000" w:csb0="00000001" w:csb1="00000000"/>
  </w:font>
  <w:font w:name="Segoe UI">
    <w:altName w:val="Arial"/>
    <w:panose1 w:val="020B0502040204020203"/>
    <w:charset w:val="00"/>
    <w:family w:val="swiss"/>
    <w:pitch w:val="variable"/>
    <w:sig w:usb0="E4002EFF" w:usb1="C000E47F" w:usb2="00000009" w:usb3="00000000" w:csb0="000001FF" w:csb1="00000000"/>
  </w:font>
  <w:font w:name="MS ??">
    <w:altName w:val="Arial Unicode MS"/>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7FBC4" w14:textId="77777777" w:rsidR="00675053" w:rsidRDefault="00675053" w:rsidP="00A9071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6223505" w14:textId="77777777" w:rsidR="00675053" w:rsidRDefault="00675053" w:rsidP="00E12E6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5A1A4" w14:textId="77777777" w:rsidR="00A06617" w:rsidRPr="003D5FC4" w:rsidRDefault="00A06617" w:rsidP="00A06617">
    <w:pPr>
      <w:pStyle w:val="Footer"/>
      <w:jc w:val="center"/>
      <w:rPr>
        <w:rFonts w:asciiTheme="minorHAnsi" w:eastAsia="MS ??" w:hAnsiTheme="minorHAnsi" w:cstheme="minorHAnsi"/>
        <w:sz w:val="20"/>
        <w:szCs w:val="20"/>
      </w:rPr>
    </w:pPr>
  </w:p>
  <w:p w14:paraId="1386EB8B" w14:textId="0C33F91F" w:rsidR="00A06617" w:rsidRPr="003D5FC4" w:rsidRDefault="20E058A8" w:rsidP="00A06617">
    <w:pPr>
      <w:pStyle w:val="Footer"/>
      <w:jc w:val="center"/>
      <w:rPr>
        <w:rFonts w:asciiTheme="minorHAnsi" w:eastAsia="MS ??" w:hAnsiTheme="minorHAnsi" w:cstheme="minorHAnsi"/>
        <w:sz w:val="20"/>
        <w:szCs w:val="20"/>
      </w:rPr>
    </w:pPr>
    <w:r w:rsidRPr="003D5FC4">
      <w:rPr>
        <w:rFonts w:asciiTheme="minorHAnsi" w:eastAsia="MS ??" w:hAnsiTheme="minorHAnsi" w:cstheme="minorHAnsi"/>
        <w:sz w:val="20"/>
        <w:szCs w:val="20"/>
      </w:rPr>
      <w:t>Jayla Wright – Simulation 2</w:t>
    </w:r>
  </w:p>
  <w:p w14:paraId="3A06FA9B" w14:textId="77777777" w:rsidR="00A06617" w:rsidRPr="003D5FC4" w:rsidRDefault="00A06617" w:rsidP="00A06617">
    <w:pPr>
      <w:tabs>
        <w:tab w:val="center" w:pos="4819"/>
        <w:tab w:val="right" w:pos="9638"/>
      </w:tabs>
      <w:jc w:val="right"/>
      <w:rPr>
        <w:rFonts w:asciiTheme="minorHAnsi" w:eastAsia="MS ??" w:hAnsiTheme="minorHAnsi" w:cstheme="minorHAnsi"/>
        <w:sz w:val="20"/>
        <w:szCs w:val="20"/>
      </w:rPr>
    </w:pPr>
    <w:r w:rsidRPr="003D5FC4">
      <w:rPr>
        <w:rFonts w:asciiTheme="minorHAnsi" w:hAnsiTheme="minorHAnsi" w:cstheme="minorHAnsi"/>
        <w:sz w:val="20"/>
        <w:szCs w:val="20"/>
      </w:rPr>
      <w:fldChar w:fldCharType="begin"/>
    </w:r>
    <w:r w:rsidRPr="003D5FC4">
      <w:rPr>
        <w:rFonts w:asciiTheme="minorHAnsi" w:hAnsiTheme="minorHAnsi" w:cstheme="minorHAnsi"/>
        <w:sz w:val="20"/>
        <w:szCs w:val="20"/>
      </w:rPr>
      <w:instrText xml:space="preserve"> PAGE   \* MERGEFORMAT </w:instrText>
    </w:r>
    <w:r w:rsidRPr="003D5FC4">
      <w:rPr>
        <w:rFonts w:asciiTheme="minorHAnsi" w:hAnsiTheme="minorHAnsi" w:cstheme="minorHAnsi"/>
        <w:sz w:val="20"/>
        <w:szCs w:val="20"/>
      </w:rPr>
      <w:fldChar w:fldCharType="separate"/>
    </w:r>
    <w:r w:rsidRPr="003D5FC4">
      <w:rPr>
        <w:rFonts w:asciiTheme="minorHAnsi" w:hAnsiTheme="minorHAnsi" w:cstheme="minorHAnsi"/>
        <w:sz w:val="20"/>
        <w:szCs w:val="20"/>
      </w:rPr>
      <w:t>2</w:t>
    </w:r>
    <w:r w:rsidRPr="003D5FC4">
      <w:rPr>
        <w:rFonts w:asciiTheme="minorHAnsi" w:eastAsia="MS ??" w:hAnsiTheme="minorHAnsi" w:cstheme="minorHAnsi"/>
        <w:noProof/>
        <w:sz w:val="20"/>
        <w:szCs w:val="20"/>
      </w:rPr>
      <w:fldChar w:fldCharType="end"/>
    </w:r>
  </w:p>
  <w:p w14:paraId="5A10600D" w14:textId="6E6FCA87" w:rsidR="00675053" w:rsidRPr="003D5FC4" w:rsidRDefault="00675053" w:rsidP="00A06617">
    <w:pPr>
      <w:pStyle w:val="Footer"/>
      <w:rPr>
        <w:rFonts w:asciiTheme="minorHAnsi" w:hAnsiTheme="minorHAnsi" w:cstheme="minorHAns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2F776" w14:textId="72273A74" w:rsidR="00A06617" w:rsidRPr="003D5FC4" w:rsidRDefault="00A06617" w:rsidP="00A06617">
    <w:pPr>
      <w:pStyle w:val="Footer"/>
      <w:jc w:val="center"/>
      <w:rPr>
        <w:rFonts w:asciiTheme="minorHAnsi" w:eastAsia="MS ??" w:hAnsiTheme="minorHAnsi" w:cstheme="minorHAnsi"/>
        <w:sz w:val="20"/>
        <w:szCs w:val="20"/>
      </w:rPr>
    </w:pPr>
    <w:bookmarkStart w:id="4" w:name="_Hlk89860359"/>
    <w:bookmarkStart w:id="5" w:name="_Hlk89860360"/>
    <w:r w:rsidRPr="003D5FC4">
      <w:rPr>
        <w:rFonts w:asciiTheme="minorHAnsi" w:eastAsia="MS ??" w:hAnsiTheme="minorHAnsi" w:cstheme="minorHAnsi"/>
        <w:sz w:val="20"/>
        <w:szCs w:val="20"/>
      </w:rPr>
      <w:t>Jayla Wright – Simulation 2</w:t>
    </w:r>
  </w:p>
  <w:p w14:paraId="4CEC28A8" w14:textId="5E01148A" w:rsidR="00A06617" w:rsidRPr="003D5FC4" w:rsidRDefault="00A06617" w:rsidP="00A06617">
    <w:pPr>
      <w:tabs>
        <w:tab w:val="center" w:pos="4819"/>
        <w:tab w:val="right" w:pos="9638"/>
      </w:tabs>
      <w:jc w:val="center"/>
      <w:rPr>
        <w:rFonts w:asciiTheme="minorHAnsi" w:eastAsia="MS ??" w:hAnsiTheme="minorHAnsi" w:cstheme="minorHAnsi"/>
        <w:sz w:val="20"/>
        <w:szCs w:val="20"/>
      </w:rPr>
    </w:pPr>
    <w:r w:rsidRPr="003D5FC4">
      <w:rPr>
        <w:rFonts w:asciiTheme="minorHAnsi" w:eastAsia="MS ??" w:hAnsiTheme="minorHAnsi" w:cstheme="minorHAnsi"/>
        <w:sz w:val="20"/>
        <w:szCs w:val="20"/>
      </w:rPr>
      <w:t>© National League for Nursing, 20</w:t>
    </w:r>
    <w:r w:rsidR="00C73BE1" w:rsidRPr="003D5FC4">
      <w:rPr>
        <w:rFonts w:asciiTheme="minorHAnsi" w:eastAsia="MS ??" w:hAnsiTheme="minorHAnsi" w:cstheme="minorHAnsi"/>
        <w:sz w:val="20"/>
        <w:szCs w:val="20"/>
      </w:rPr>
      <w:t>2</w:t>
    </w:r>
    <w:r w:rsidRPr="003D5FC4">
      <w:rPr>
        <w:rFonts w:asciiTheme="minorHAnsi" w:eastAsia="MS ??" w:hAnsiTheme="minorHAnsi" w:cstheme="minorHAnsi"/>
        <w:sz w:val="20"/>
        <w:szCs w:val="20"/>
      </w:rPr>
      <w:t>2</w:t>
    </w:r>
  </w:p>
  <w:p w14:paraId="1AE0971D" w14:textId="77777777" w:rsidR="00A06617" w:rsidRPr="003D5FC4" w:rsidRDefault="00A06617" w:rsidP="00A06617">
    <w:pPr>
      <w:pStyle w:val="Footer"/>
      <w:jc w:val="center"/>
      <w:rPr>
        <w:rFonts w:asciiTheme="minorHAnsi" w:eastAsia="MS ??" w:hAnsiTheme="minorHAnsi" w:cstheme="minorHAnsi"/>
        <w:sz w:val="20"/>
        <w:szCs w:val="20"/>
      </w:rPr>
    </w:pPr>
  </w:p>
  <w:p w14:paraId="16D2C49C" w14:textId="6A164313" w:rsidR="003122FC" w:rsidRPr="003D5FC4" w:rsidRDefault="00A06617" w:rsidP="003D5FC4">
    <w:pPr>
      <w:tabs>
        <w:tab w:val="center" w:pos="4819"/>
        <w:tab w:val="right" w:pos="9638"/>
      </w:tabs>
      <w:jc w:val="center"/>
      <w:rPr>
        <w:rFonts w:asciiTheme="minorHAnsi" w:eastAsia="MS ??" w:hAnsiTheme="minorHAnsi" w:cstheme="minorHAnsi"/>
        <w:sz w:val="20"/>
        <w:szCs w:val="20"/>
      </w:rPr>
    </w:pPr>
    <w:r w:rsidRPr="003D5FC4">
      <w:rPr>
        <w:rFonts w:asciiTheme="minorHAnsi" w:eastAsia="MS ??" w:hAnsiTheme="minorHAnsi" w:cstheme="minorHAnsi"/>
        <w:sz w:val="20"/>
        <w:szCs w:val="20"/>
      </w:rPr>
      <w:t>Simulation template o</w:t>
    </w:r>
    <w:r w:rsidRPr="003D5FC4">
      <w:rPr>
        <w:rFonts w:asciiTheme="minorHAnsi" w:hAnsiTheme="minorHAnsi" w:cstheme="minorHAnsi"/>
        <w:sz w:val="20"/>
        <w:szCs w:val="20"/>
      </w:rPr>
      <w:t xml:space="preserve">riginally adapted from Childs, </w:t>
    </w:r>
    <w:proofErr w:type="spellStart"/>
    <w:r w:rsidRPr="003D5FC4">
      <w:rPr>
        <w:rFonts w:asciiTheme="minorHAnsi" w:hAnsiTheme="minorHAnsi" w:cstheme="minorHAnsi"/>
        <w:sz w:val="20"/>
        <w:szCs w:val="20"/>
      </w:rPr>
      <w:t>Sepples</w:t>
    </w:r>
    <w:proofErr w:type="spellEnd"/>
    <w:r w:rsidRPr="003D5FC4">
      <w:rPr>
        <w:rFonts w:asciiTheme="minorHAnsi" w:hAnsiTheme="minorHAnsi" w:cstheme="minorHAnsi"/>
        <w:sz w:val="20"/>
        <w:szCs w:val="20"/>
      </w:rPr>
      <w:t xml:space="preserve">, Chambers (2007). Designing simulations for nursing education. In P.R. Jeffries (Ed.) </w:t>
    </w:r>
    <w:r w:rsidRPr="003D5FC4">
      <w:rPr>
        <w:rFonts w:asciiTheme="minorHAnsi" w:hAnsiTheme="minorHAnsi" w:cstheme="minorHAnsi"/>
        <w:i/>
        <w:iCs/>
        <w:sz w:val="20"/>
        <w:szCs w:val="20"/>
      </w:rPr>
      <w:t xml:space="preserve">Simulation in nursing education: From conceptualization to evaluation </w:t>
    </w:r>
    <w:r w:rsidRPr="003D5FC4">
      <w:rPr>
        <w:rFonts w:asciiTheme="minorHAnsi" w:hAnsiTheme="minorHAnsi" w:cstheme="minorHAnsi"/>
        <w:sz w:val="20"/>
        <w:szCs w:val="20"/>
      </w:rPr>
      <w:t>(p 42-58).</w:t>
    </w:r>
    <w:r w:rsidRPr="003D5FC4">
      <w:rPr>
        <w:rFonts w:asciiTheme="minorHAnsi" w:hAnsiTheme="minorHAnsi" w:cstheme="minorHAnsi"/>
        <w:i/>
        <w:iCs/>
        <w:sz w:val="20"/>
        <w:szCs w:val="20"/>
      </w:rPr>
      <w:t xml:space="preserve"> </w:t>
    </w:r>
    <w:r w:rsidRPr="003D5FC4">
      <w:rPr>
        <w:rFonts w:asciiTheme="minorHAnsi" w:hAnsiTheme="minorHAnsi" w:cstheme="minorHAnsi"/>
        <w:sz w:val="20"/>
        <w:szCs w:val="20"/>
      </w:rPr>
      <w:t>Washington, DC:  National League for Nursing.</w:t>
    </w:r>
    <w:bookmarkEnd w:id="4"/>
    <w:bookmarkEnd w:id="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6CB8B" w14:textId="77777777" w:rsidR="00C85EB0" w:rsidRDefault="00C85EB0">
      <w:r>
        <w:separator/>
      </w:r>
    </w:p>
  </w:footnote>
  <w:footnote w:type="continuationSeparator" w:id="0">
    <w:p w14:paraId="65687D9E" w14:textId="77777777" w:rsidR="00C85EB0" w:rsidRDefault="00C85E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DF57E" w14:textId="2D28034B" w:rsidR="00A06617" w:rsidRDefault="00A06617" w:rsidP="001B7766">
    <w:pPr>
      <w:pStyle w:val="Header"/>
      <w:jc w:val="right"/>
    </w:pPr>
    <w:r w:rsidRPr="006155F4">
      <w:rPr>
        <w:rFonts w:ascii="Arial" w:hAnsi="Arial" w:cs="Arial"/>
        <w:noProof/>
        <w:sz w:val="22"/>
      </w:rPr>
      <w:drawing>
        <wp:inline distT="0" distB="0" distL="0" distR="0" wp14:anchorId="28CD6370" wp14:editId="78995D4D">
          <wp:extent cx="1368467" cy="669851"/>
          <wp:effectExtent l="0" t="0" r="3175" b="0"/>
          <wp:docPr id="3" name="Picture 3" descr="A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CE+ logo"/>
                  <pic:cNvPicPr/>
                </pic:nvPicPr>
                <pic:blipFill>
                  <a:blip r:embed="rId1"/>
                  <a:stretch>
                    <a:fillRect/>
                  </a:stretch>
                </pic:blipFill>
                <pic:spPr>
                  <a:xfrm>
                    <a:off x="0" y="0"/>
                    <a:ext cx="1368467" cy="669851"/>
                  </a:xfrm>
                  <a:prstGeom prst="rect">
                    <a:avLst/>
                  </a:prstGeom>
                </pic:spPr>
              </pic:pic>
            </a:graphicData>
          </a:graphic>
        </wp:inline>
      </w:drawing>
    </w:r>
  </w:p>
  <w:p w14:paraId="7A8AFFE4" w14:textId="4275681D" w:rsidR="00675053" w:rsidRPr="00886C8A" w:rsidRDefault="00675053" w:rsidP="001B7766">
    <w:pPr>
      <w:pStyle w:val="Header"/>
      <w:jc w:val="right"/>
      <w:rPr>
        <w:sz w:val="8"/>
        <w:szCs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BAC1C" w14:textId="1D58556C" w:rsidR="00886C8A" w:rsidRDefault="00A06617" w:rsidP="00886C8A">
    <w:pPr>
      <w:pStyle w:val="Header"/>
      <w:jc w:val="right"/>
    </w:pPr>
    <w:r w:rsidRPr="006155F4">
      <w:rPr>
        <w:rFonts w:ascii="Arial" w:hAnsi="Arial" w:cs="Arial"/>
        <w:noProof/>
        <w:sz w:val="22"/>
      </w:rPr>
      <w:drawing>
        <wp:inline distT="0" distB="0" distL="0" distR="0" wp14:anchorId="282293A7" wp14:editId="6316E490">
          <wp:extent cx="1368467" cy="669851"/>
          <wp:effectExtent l="0" t="0" r="3175" b="0"/>
          <wp:docPr id="13" name="Picture 13" descr="A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CE+ logo"/>
                  <pic:cNvPicPr/>
                </pic:nvPicPr>
                <pic:blipFill>
                  <a:blip r:embed="rId1"/>
                  <a:stretch>
                    <a:fillRect/>
                  </a:stretch>
                </pic:blipFill>
                <pic:spPr>
                  <a:xfrm>
                    <a:off x="0" y="0"/>
                    <a:ext cx="1368467" cy="66985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42D37"/>
    <w:multiLevelType w:val="hybridMultilevel"/>
    <w:tmpl w:val="CB50443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220FA9"/>
    <w:multiLevelType w:val="multilevel"/>
    <w:tmpl w:val="F5E4C7C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1C82C8C"/>
    <w:multiLevelType w:val="hybridMultilevel"/>
    <w:tmpl w:val="D96E14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BC13EC9"/>
    <w:multiLevelType w:val="hybridMultilevel"/>
    <w:tmpl w:val="C00AB716"/>
    <w:lvl w:ilvl="0" w:tplc="E1F042FE">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1AA7868"/>
    <w:multiLevelType w:val="hybridMultilevel"/>
    <w:tmpl w:val="E9248DD2"/>
    <w:lvl w:ilvl="0" w:tplc="22987164">
      <w:start w:val="1"/>
      <w:numFmt w:val="bullet"/>
      <w:lvlText w:val=""/>
      <w:lvlJc w:val="left"/>
      <w:pPr>
        <w:ind w:left="360" w:hanging="360"/>
      </w:pPr>
      <w:rPr>
        <w:rFonts w:ascii="Symbol" w:hAnsi="Symbol" w:hint="default"/>
      </w:rPr>
    </w:lvl>
    <w:lvl w:ilvl="1" w:tplc="87101874">
      <w:start w:val="1"/>
      <w:numFmt w:val="bullet"/>
      <w:lvlText w:val="o"/>
      <w:lvlJc w:val="left"/>
      <w:pPr>
        <w:ind w:left="1080" w:hanging="360"/>
      </w:pPr>
      <w:rPr>
        <w:rFonts w:ascii="Courier New" w:hAnsi="Courier New" w:hint="default"/>
      </w:rPr>
    </w:lvl>
    <w:lvl w:ilvl="2" w:tplc="82B04048">
      <w:start w:val="1"/>
      <w:numFmt w:val="bullet"/>
      <w:lvlText w:val=""/>
      <w:lvlJc w:val="left"/>
      <w:pPr>
        <w:ind w:left="1800" w:hanging="360"/>
      </w:pPr>
      <w:rPr>
        <w:rFonts w:ascii="Wingdings" w:hAnsi="Wingdings" w:hint="default"/>
      </w:rPr>
    </w:lvl>
    <w:lvl w:ilvl="3" w:tplc="5A0ACA2A">
      <w:start w:val="1"/>
      <w:numFmt w:val="bullet"/>
      <w:lvlText w:val=""/>
      <w:lvlJc w:val="left"/>
      <w:pPr>
        <w:ind w:left="2520" w:hanging="360"/>
      </w:pPr>
      <w:rPr>
        <w:rFonts w:ascii="Symbol" w:hAnsi="Symbol" w:hint="default"/>
      </w:rPr>
    </w:lvl>
    <w:lvl w:ilvl="4" w:tplc="4C0010EC">
      <w:start w:val="1"/>
      <w:numFmt w:val="bullet"/>
      <w:lvlText w:val="o"/>
      <w:lvlJc w:val="left"/>
      <w:pPr>
        <w:ind w:left="3240" w:hanging="360"/>
      </w:pPr>
      <w:rPr>
        <w:rFonts w:ascii="Courier New" w:hAnsi="Courier New" w:hint="default"/>
      </w:rPr>
    </w:lvl>
    <w:lvl w:ilvl="5" w:tplc="9AF2A710">
      <w:start w:val="1"/>
      <w:numFmt w:val="bullet"/>
      <w:lvlText w:val=""/>
      <w:lvlJc w:val="left"/>
      <w:pPr>
        <w:ind w:left="3960" w:hanging="360"/>
      </w:pPr>
      <w:rPr>
        <w:rFonts w:ascii="Wingdings" w:hAnsi="Wingdings" w:hint="default"/>
      </w:rPr>
    </w:lvl>
    <w:lvl w:ilvl="6" w:tplc="AF84E288">
      <w:start w:val="1"/>
      <w:numFmt w:val="bullet"/>
      <w:lvlText w:val=""/>
      <w:lvlJc w:val="left"/>
      <w:pPr>
        <w:ind w:left="4680" w:hanging="360"/>
      </w:pPr>
      <w:rPr>
        <w:rFonts w:ascii="Symbol" w:hAnsi="Symbol" w:hint="default"/>
      </w:rPr>
    </w:lvl>
    <w:lvl w:ilvl="7" w:tplc="1F1CC76E">
      <w:start w:val="1"/>
      <w:numFmt w:val="bullet"/>
      <w:lvlText w:val="o"/>
      <w:lvlJc w:val="left"/>
      <w:pPr>
        <w:ind w:left="5400" w:hanging="360"/>
      </w:pPr>
      <w:rPr>
        <w:rFonts w:ascii="Courier New" w:hAnsi="Courier New" w:hint="default"/>
      </w:rPr>
    </w:lvl>
    <w:lvl w:ilvl="8" w:tplc="82A6B98C">
      <w:start w:val="1"/>
      <w:numFmt w:val="bullet"/>
      <w:lvlText w:val=""/>
      <w:lvlJc w:val="left"/>
      <w:pPr>
        <w:ind w:left="6120" w:hanging="360"/>
      </w:pPr>
      <w:rPr>
        <w:rFonts w:ascii="Wingdings" w:hAnsi="Wingdings" w:hint="default"/>
      </w:rPr>
    </w:lvl>
  </w:abstractNum>
  <w:abstractNum w:abstractNumId="5" w15:restartNumberingAfterBreak="0">
    <w:nsid w:val="3D4078C1"/>
    <w:multiLevelType w:val="multilevel"/>
    <w:tmpl w:val="B3C04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B7A27BE"/>
    <w:multiLevelType w:val="hybridMultilevel"/>
    <w:tmpl w:val="B89E3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1210993"/>
    <w:multiLevelType w:val="hybridMultilevel"/>
    <w:tmpl w:val="157C9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25B19E9"/>
    <w:multiLevelType w:val="hybridMultilevel"/>
    <w:tmpl w:val="1D10605A"/>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9A35FC6"/>
    <w:multiLevelType w:val="hybridMultilevel"/>
    <w:tmpl w:val="DCA66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FF40BA5"/>
    <w:multiLevelType w:val="hybridMultilevel"/>
    <w:tmpl w:val="3C449192"/>
    <w:lvl w:ilvl="0" w:tplc="EA7E75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33975851">
    <w:abstractNumId w:val="4"/>
  </w:num>
  <w:num w:numId="2" w16cid:durableId="2049525232">
    <w:abstractNumId w:val="2"/>
  </w:num>
  <w:num w:numId="3" w16cid:durableId="621880633">
    <w:abstractNumId w:val="5"/>
  </w:num>
  <w:num w:numId="4" w16cid:durableId="2083406432">
    <w:abstractNumId w:val="1"/>
  </w:num>
  <w:num w:numId="5" w16cid:durableId="11114326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86788500">
    <w:abstractNumId w:val="9"/>
  </w:num>
  <w:num w:numId="7" w16cid:durableId="1272739714">
    <w:abstractNumId w:val="0"/>
  </w:num>
  <w:num w:numId="8" w16cid:durableId="1915121277">
    <w:abstractNumId w:val="8"/>
  </w:num>
  <w:num w:numId="9" w16cid:durableId="326860194">
    <w:abstractNumId w:val="7"/>
  </w:num>
  <w:num w:numId="10" w16cid:durableId="891044267">
    <w:abstractNumId w:val="6"/>
  </w:num>
  <w:num w:numId="11" w16cid:durableId="114372382">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drawingGridHorizontalSpacing w:val="120"/>
  <w:displayHorizontalDrawingGridEvery w:val="2"/>
  <w:doNotShadeFormData/>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9C7"/>
    <w:rsid w:val="000016F9"/>
    <w:rsid w:val="00007164"/>
    <w:rsid w:val="000120A5"/>
    <w:rsid w:val="00014382"/>
    <w:rsid w:val="0002690A"/>
    <w:rsid w:val="00040E6E"/>
    <w:rsid w:val="0004111D"/>
    <w:rsid w:val="00050F45"/>
    <w:rsid w:val="00051216"/>
    <w:rsid w:val="00061F96"/>
    <w:rsid w:val="00066595"/>
    <w:rsid w:val="000774FB"/>
    <w:rsid w:val="00081588"/>
    <w:rsid w:val="000850A5"/>
    <w:rsid w:val="00086231"/>
    <w:rsid w:val="000A7B67"/>
    <w:rsid w:val="000B0164"/>
    <w:rsid w:val="000B30A8"/>
    <w:rsid w:val="000B4D40"/>
    <w:rsid w:val="000B6415"/>
    <w:rsid w:val="000C015D"/>
    <w:rsid w:val="000C4F8C"/>
    <w:rsid w:val="000D4EE3"/>
    <w:rsid w:val="000D5DE3"/>
    <w:rsid w:val="000E7317"/>
    <w:rsid w:val="000F1291"/>
    <w:rsid w:val="000F2143"/>
    <w:rsid w:val="00103516"/>
    <w:rsid w:val="001073A3"/>
    <w:rsid w:val="0011074D"/>
    <w:rsid w:val="00124EDD"/>
    <w:rsid w:val="00127E9E"/>
    <w:rsid w:val="0013236C"/>
    <w:rsid w:val="00132828"/>
    <w:rsid w:val="00136313"/>
    <w:rsid w:val="00137869"/>
    <w:rsid w:val="00141555"/>
    <w:rsid w:val="001458E7"/>
    <w:rsid w:val="0014671F"/>
    <w:rsid w:val="00153649"/>
    <w:rsid w:val="0015661B"/>
    <w:rsid w:val="00156FE8"/>
    <w:rsid w:val="0017231E"/>
    <w:rsid w:val="001747DF"/>
    <w:rsid w:val="00176B4D"/>
    <w:rsid w:val="00187DD9"/>
    <w:rsid w:val="00191C73"/>
    <w:rsid w:val="001952E8"/>
    <w:rsid w:val="001B3236"/>
    <w:rsid w:val="001B4B57"/>
    <w:rsid w:val="001B4DC1"/>
    <w:rsid w:val="001B62C0"/>
    <w:rsid w:val="001B68EF"/>
    <w:rsid w:val="001B7766"/>
    <w:rsid w:val="001D269A"/>
    <w:rsid w:val="001E004A"/>
    <w:rsid w:val="001E0722"/>
    <w:rsid w:val="001E3F0F"/>
    <w:rsid w:val="001E7056"/>
    <w:rsid w:val="001E7CA0"/>
    <w:rsid w:val="001F4F09"/>
    <w:rsid w:val="001F7C90"/>
    <w:rsid w:val="00204AF2"/>
    <w:rsid w:val="00205F18"/>
    <w:rsid w:val="002071EE"/>
    <w:rsid w:val="0022310B"/>
    <w:rsid w:val="002314EE"/>
    <w:rsid w:val="00233A59"/>
    <w:rsid w:val="00233C39"/>
    <w:rsid w:val="0025493B"/>
    <w:rsid w:val="00254B21"/>
    <w:rsid w:val="002572CC"/>
    <w:rsid w:val="00257940"/>
    <w:rsid w:val="00262475"/>
    <w:rsid w:val="00266C82"/>
    <w:rsid w:val="002728E9"/>
    <w:rsid w:val="00273934"/>
    <w:rsid w:val="00295D5E"/>
    <w:rsid w:val="002A009D"/>
    <w:rsid w:val="002A45B4"/>
    <w:rsid w:val="002C250F"/>
    <w:rsid w:val="002D3878"/>
    <w:rsid w:val="002E5CD0"/>
    <w:rsid w:val="002E6767"/>
    <w:rsid w:val="0030149D"/>
    <w:rsid w:val="00307F39"/>
    <w:rsid w:val="00310F3C"/>
    <w:rsid w:val="003122FC"/>
    <w:rsid w:val="00315B75"/>
    <w:rsid w:val="00334771"/>
    <w:rsid w:val="003527AB"/>
    <w:rsid w:val="00360C87"/>
    <w:rsid w:val="00361833"/>
    <w:rsid w:val="003637CE"/>
    <w:rsid w:val="0036411E"/>
    <w:rsid w:val="00371287"/>
    <w:rsid w:val="0037381B"/>
    <w:rsid w:val="003763A0"/>
    <w:rsid w:val="003778D9"/>
    <w:rsid w:val="00382A00"/>
    <w:rsid w:val="00383151"/>
    <w:rsid w:val="00385725"/>
    <w:rsid w:val="00385F12"/>
    <w:rsid w:val="0038608D"/>
    <w:rsid w:val="00386C27"/>
    <w:rsid w:val="00386C87"/>
    <w:rsid w:val="00387142"/>
    <w:rsid w:val="00394AB1"/>
    <w:rsid w:val="003A17A5"/>
    <w:rsid w:val="003A36FC"/>
    <w:rsid w:val="003A3C06"/>
    <w:rsid w:val="003A6662"/>
    <w:rsid w:val="003B12ED"/>
    <w:rsid w:val="003B208A"/>
    <w:rsid w:val="003B3422"/>
    <w:rsid w:val="003C1960"/>
    <w:rsid w:val="003D0490"/>
    <w:rsid w:val="003D15C8"/>
    <w:rsid w:val="003D4508"/>
    <w:rsid w:val="003D5FC4"/>
    <w:rsid w:val="003D6DF6"/>
    <w:rsid w:val="003E38A6"/>
    <w:rsid w:val="003E699C"/>
    <w:rsid w:val="0040259D"/>
    <w:rsid w:val="0040511C"/>
    <w:rsid w:val="00412246"/>
    <w:rsid w:val="004128EB"/>
    <w:rsid w:val="00421226"/>
    <w:rsid w:val="00421B99"/>
    <w:rsid w:val="00422DE8"/>
    <w:rsid w:val="004239CB"/>
    <w:rsid w:val="00423AA2"/>
    <w:rsid w:val="0042663D"/>
    <w:rsid w:val="004531C2"/>
    <w:rsid w:val="00453FF1"/>
    <w:rsid w:val="004546DB"/>
    <w:rsid w:val="00462917"/>
    <w:rsid w:val="00473E51"/>
    <w:rsid w:val="00477730"/>
    <w:rsid w:val="004822EA"/>
    <w:rsid w:val="0049748E"/>
    <w:rsid w:val="00497FC0"/>
    <w:rsid w:val="004B4424"/>
    <w:rsid w:val="004B6577"/>
    <w:rsid w:val="004C6241"/>
    <w:rsid w:val="004D12BA"/>
    <w:rsid w:val="004D12DA"/>
    <w:rsid w:val="004E4F77"/>
    <w:rsid w:val="004E5695"/>
    <w:rsid w:val="004E6FD8"/>
    <w:rsid w:val="004E7D59"/>
    <w:rsid w:val="0050479A"/>
    <w:rsid w:val="00511F24"/>
    <w:rsid w:val="00526A03"/>
    <w:rsid w:val="00532282"/>
    <w:rsid w:val="0054365F"/>
    <w:rsid w:val="00547EB9"/>
    <w:rsid w:val="005544CD"/>
    <w:rsid w:val="0055681F"/>
    <w:rsid w:val="00557423"/>
    <w:rsid w:val="005574BF"/>
    <w:rsid w:val="005700C8"/>
    <w:rsid w:val="0057252F"/>
    <w:rsid w:val="00576E0E"/>
    <w:rsid w:val="00581CF6"/>
    <w:rsid w:val="00584D39"/>
    <w:rsid w:val="0058705A"/>
    <w:rsid w:val="00595FE2"/>
    <w:rsid w:val="005A1780"/>
    <w:rsid w:val="005C2EED"/>
    <w:rsid w:val="005C721E"/>
    <w:rsid w:val="005D4649"/>
    <w:rsid w:val="005D587A"/>
    <w:rsid w:val="005E1E74"/>
    <w:rsid w:val="00625085"/>
    <w:rsid w:val="006342F6"/>
    <w:rsid w:val="006350E9"/>
    <w:rsid w:val="00637CBB"/>
    <w:rsid w:val="00640FB9"/>
    <w:rsid w:val="00643120"/>
    <w:rsid w:val="006502D7"/>
    <w:rsid w:val="00651952"/>
    <w:rsid w:val="00657A02"/>
    <w:rsid w:val="00664431"/>
    <w:rsid w:val="00666518"/>
    <w:rsid w:val="00666D2D"/>
    <w:rsid w:val="00675053"/>
    <w:rsid w:val="00685A60"/>
    <w:rsid w:val="006870D7"/>
    <w:rsid w:val="00687238"/>
    <w:rsid w:val="006911E9"/>
    <w:rsid w:val="00695D5C"/>
    <w:rsid w:val="00696659"/>
    <w:rsid w:val="00696749"/>
    <w:rsid w:val="006B13F3"/>
    <w:rsid w:val="006B49C3"/>
    <w:rsid w:val="006B54AD"/>
    <w:rsid w:val="006B6CE7"/>
    <w:rsid w:val="006C3BA5"/>
    <w:rsid w:val="006C6724"/>
    <w:rsid w:val="006D073F"/>
    <w:rsid w:val="006D5C88"/>
    <w:rsid w:val="006D616A"/>
    <w:rsid w:val="006D7159"/>
    <w:rsid w:val="006E16B2"/>
    <w:rsid w:val="006F2F2C"/>
    <w:rsid w:val="006F3FC8"/>
    <w:rsid w:val="00700D4D"/>
    <w:rsid w:val="00711AAE"/>
    <w:rsid w:val="00713585"/>
    <w:rsid w:val="00714029"/>
    <w:rsid w:val="00724163"/>
    <w:rsid w:val="00730DCE"/>
    <w:rsid w:val="00734A80"/>
    <w:rsid w:val="007404ED"/>
    <w:rsid w:val="0074176B"/>
    <w:rsid w:val="00742584"/>
    <w:rsid w:val="00744FCA"/>
    <w:rsid w:val="00747250"/>
    <w:rsid w:val="007478A2"/>
    <w:rsid w:val="0075043B"/>
    <w:rsid w:val="00750462"/>
    <w:rsid w:val="00753696"/>
    <w:rsid w:val="00754BBB"/>
    <w:rsid w:val="0075694D"/>
    <w:rsid w:val="0075701A"/>
    <w:rsid w:val="0076204F"/>
    <w:rsid w:val="007665A3"/>
    <w:rsid w:val="00794846"/>
    <w:rsid w:val="007A3055"/>
    <w:rsid w:val="007A6395"/>
    <w:rsid w:val="007A6BCF"/>
    <w:rsid w:val="007C5B9C"/>
    <w:rsid w:val="007D0F2A"/>
    <w:rsid w:val="007D493F"/>
    <w:rsid w:val="007E06F1"/>
    <w:rsid w:val="007E1465"/>
    <w:rsid w:val="007E6183"/>
    <w:rsid w:val="007E6DE3"/>
    <w:rsid w:val="007F2B4C"/>
    <w:rsid w:val="007F7214"/>
    <w:rsid w:val="00811A3F"/>
    <w:rsid w:val="008144E1"/>
    <w:rsid w:val="00831419"/>
    <w:rsid w:val="00834C70"/>
    <w:rsid w:val="00836B7D"/>
    <w:rsid w:val="0084118C"/>
    <w:rsid w:val="00841931"/>
    <w:rsid w:val="00843499"/>
    <w:rsid w:val="00850DD2"/>
    <w:rsid w:val="00850F19"/>
    <w:rsid w:val="008544FB"/>
    <w:rsid w:val="00856661"/>
    <w:rsid w:val="00864982"/>
    <w:rsid w:val="008679C7"/>
    <w:rsid w:val="00874845"/>
    <w:rsid w:val="00875182"/>
    <w:rsid w:val="00877104"/>
    <w:rsid w:val="00883E92"/>
    <w:rsid w:val="00885FF2"/>
    <w:rsid w:val="00886C8A"/>
    <w:rsid w:val="00896926"/>
    <w:rsid w:val="008A361D"/>
    <w:rsid w:val="008A4749"/>
    <w:rsid w:val="008B2FB5"/>
    <w:rsid w:val="008B3FF2"/>
    <w:rsid w:val="008B7F1E"/>
    <w:rsid w:val="008C0A80"/>
    <w:rsid w:val="008C1742"/>
    <w:rsid w:val="008C4CFC"/>
    <w:rsid w:val="008C69DA"/>
    <w:rsid w:val="008D1C8B"/>
    <w:rsid w:val="008D2359"/>
    <w:rsid w:val="008D7AFF"/>
    <w:rsid w:val="008E56A7"/>
    <w:rsid w:val="008F43C9"/>
    <w:rsid w:val="008F7027"/>
    <w:rsid w:val="00903770"/>
    <w:rsid w:val="00905194"/>
    <w:rsid w:val="009053FB"/>
    <w:rsid w:val="00910A1A"/>
    <w:rsid w:val="0091200D"/>
    <w:rsid w:val="0093454F"/>
    <w:rsid w:val="00937CD8"/>
    <w:rsid w:val="0094124E"/>
    <w:rsid w:val="00946496"/>
    <w:rsid w:val="00952332"/>
    <w:rsid w:val="0096357A"/>
    <w:rsid w:val="00966666"/>
    <w:rsid w:val="009728B0"/>
    <w:rsid w:val="00981B32"/>
    <w:rsid w:val="009860D0"/>
    <w:rsid w:val="00997D61"/>
    <w:rsid w:val="009A702B"/>
    <w:rsid w:val="009C44CC"/>
    <w:rsid w:val="009E4BAD"/>
    <w:rsid w:val="009E64B4"/>
    <w:rsid w:val="009E6AD2"/>
    <w:rsid w:val="009F10E3"/>
    <w:rsid w:val="009F7D2B"/>
    <w:rsid w:val="00A06617"/>
    <w:rsid w:val="00A07600"/>
    <w:rsid w:val="00A20A8F"/>
    <w:rsid w:val="00A23E3E"/>
    <w:rsid w:val="00A27EAD"/>
    <w:rsid w:val="00A338C4"/>
    <w:rsid w:val="00A35AB0"/>
    <w:rsid w:val="00A35FB0"/>
    <w:rsid w:val="00A4309C"/>
    <w:rsid w:val="00A43FCB"/>
    <w:rsid w:val="00A45C75"/>
    <w:rsid w:val="00A47558"/>
    <w:rsid w:val="00A546B7"/>
    <w:rsid w:val="00A54C0E"/>
    <w:rsid w:val="00A552FB"/>
    <w:rsid w:val="00A608A1"/>
    <w:rsid w:val="00A60F42"/>
    <w:rsid w:val="00A628EE"/>
    <w:rsid w:val="00A65B21"/>
    <w:rsid w:val="00A67399"/>
    <w:rsid w:val="00A67EE1"/>
    <w:rsid w:val="00A71CAE"/>
    <w:rsid w:val="00A71CD1"/>
    <w:rsid w:val="00A7235D"/>
    <w:rsid w:val="00A76947"/>
    <w:rsid w:val="00A777C4"/>
    <w:rsid w:val="00A81FF1"/>
    <w:rsid w:val="00A859AD"/>
    <w:rsid w:val="00A8733F"/>
    <w:rsid w:val="00A87ECE"/>
    <w:rsid w:val="00A9071E"/>
    <w:rsid w:val="00A956D2"/>
    <w:rsid w:val="00A96012"/>
    <w:rsid w:val="00A978EF"/>
    <w:rsid w:val="00AB012B"/>
    <w:rsid w:val="00AB73B1"/>
    <w:rsid w:val="00AC18BC"/>
    <w:rsid w:val="00AC193D"/>
    <w:rsid w:val="00AC3230"/>
    <w:rsid w:val="00AC5092"/>
    <w:rsid w:val="00AE40B9"/>
    <w:rsid w:val="00AF1D11"/>
    <w:rsid w:val="00AF2C6D"/>
    <w:rsid w:val="00AF53D3"/>
    <w:rsid w:val="00B10559"/>
    <w:rsid w:val="00B1180C"/>
    <w:rsid w:val="00B16D5B"/>
    <w:rsid w:val="00B21A5F"/>
    <w:rsid w:val="00B35088"/>
    <w:rsid w:val="00B370D6"/>
    <w:rsid w:val="00B42A24"/>
    <w:rsid w:val="00B57170"/>
    <w:rsid w:val="00B65171"/>
    <w:rsid w:val="00B72900"/>
    <w:rsid w:val="00B775D7"/>
    <w:rsid w:val="00B82F54"/>
    <w:rsid w:val="00B94783"/>
    <w:rsid w:val="00BA3990"/>
    <w:rsid w:val="00BA60E6"/>
    <w:rsid w:val="00BB01D0"/>
    <w:rsid w:val="00BB0BF9"/>
    <w:rsid w:val="00BB72A1"/>
    <w:rsid w:val="00BC3067"/>
    <w:rsid w:val="00BC3F25"/>
    <w:rsid w:val="00BD2A11"/>
    <w:rsid w:val="00BD4312"/>
    <w:rsid w:val="00BE039D"/>
    <w:rsid w:val="00BF0D10"/>
    <w:rsid w:val="00BF55C3"/>
    <w:rsid w:val="00BF5CFA"/>
    <w:rsid w:val="00BF7A85"/>
    <w:rsid w:val="00C05075"/>
    <w:rsid w:val="00C107C5"/>
    <w:rsid w:val="00C26C62"/>
    <w:rsid w:val="00C33D65"/>
    <w:rsid w:val="00C371E0"/>
    <w:rsid w:val="00C410B4"/>
    <w:rsid w:val="00C45059"/>
    <w:rsid w:val="00C5281F"/>
    <w:rsid w:val="00C71255"/>
    <w:rsid w:val="00C71A27"/>
    <w:rsid w:val="00C73BE1"/>
    <w:rsid w:val="00C74E85"/>
    <w:rsid w:val="00C806DE"/>
    <w:rsid w:val="00C85883"/>
    <w:rsid w:val="00C85EB0"/>
    <w:rsid w:val="00C8629E"/>
    <w:rsid w:val="00C875F9"/>
    <w:rsid w:val="00C940B4"/>
    <w:rsid w:val="00C96201"/>
    <w:rsid w:val="00CA67EE"/>
    <w:rsid w:val="00CA6CC8"/>
    <w:rsid w:val="00CB26D9"/>
    <w:rsid w:val="00CB4088"/>
    <w:rsid w:val="00CB6780"/>
    <w:rsid w:val="00CD0188"/>
    <w:rsid w:val="00CD40B1"/>
    <w:rsid w:val="00CD4396"/>
    <w:rsid w:val="00CF2C44"/>
    <w:rsid w:val="00D041B4"/>
    <w:rsid w:val="00D05788"/>
    <w:rsid w:val="00D07011"/>
    <w:rsid w:val="00D14D2B"/>
    <w:rsid w:val="00D17250"/>
    <w:rsid w:val="00D21A1A"/>
    <w:rsid w:val="00D22DDD"/>
    <w:rsid w:val="00D234B6"/>
    <w:rsid w:val="00D23909"/>
    <w:rsid w:val="00D2790D"/>
    <w:rsid w:val="00D461D0"/>
    <w:rsid w:val="00D47F16"/>
    <w:rsid w:val="00D5287F"/>
    <w:rsid w:val="00D629D3"/>
    <w:rsid w:val="00D635D4"/>
    <w:rsid w:val="00D718EF"/>
    <w:rsid w:val="00D7261F"/>
    <w:rsid w:val="00D748FD"/>
    <w:rsid w:val="00D74CC2"/>
    <w:rsid w:val="00D823FE"/>
    <w:rsid w:val="00DB5E9D"/>
    <w:rsid w:val="00DC5118"/>
    <w:rsid w:val="00DC7426"/>
    <w:rsid w:val="00DD029B"/>
    <w:rsid w:val="00DD2C1E"/>
    <w:rsid w:val="00DD71A1"/>
    <w:rsid w:val="00DE6E23"/>
    <w:rsid w:val="00DE6EB1"/>
    <w:rsid w:val="00DF57B0"/>
    <w:rsid w:val="00DF6259"/>
    <w:rsid w:val="00DF7986"/>
    <w:rsid w:val="00E07846"/>
    <w:rsid w:val="00E12E6C"/>
    <w:rsid w:val="00E17D53"/>
    <w:rsid w:val="00E25D32"/>
    <w:rsid w:val="00E2729E"/>
    <w:rsid w:val="00E30FA8"/>
    <w:rsid w:val="00E329F6"/>
    <w:rsid w:val="00E32A8C"/>
    <w:rsid w:val="00E36064"/>
    <w:rsid w:val="00E45EA7"/>
    <w:rsid w:val="00E474D3"/>
    <w:rsid w:val="00E512C9"/>
    <w:rsid w:val="00E523B2"/>
    <w:rsid w:val="00E53ABD"/>
    <w:rsid w:val="00E53F3E"/>
    <w:rsid w:val="00E54E21"/>
    <w:rsid w:val="00E72460"/>
    <w:rsid w:val="00E81306"/>
    <w:rsid w:val="00E90434"/>
    <w:rsid w:val="00E92769"/>
    <w:rsid w:val="00E9334B"/>
    <w:rsid w:val="00E94E3A"/>
    <w:rsid w:val="00E96736"/>
    <w:rsid w:val="00EA7B98"/>
    <w:rsid w:val="00EC2996"/>
    <w:rsid w:val="00EC33F5"/>
    <w:rsid w:val="00EC3558"/>
    <w:rsid w:val="00ED5E35"/>
    <w:rsid w:val="00EE43F3"/>
    <w:rsid w:val="00EF55DE"/>
    <w:rsid w:val="00EF6418"/>
    <w:rsid w:val="00F063D1"/>
    <w:rsid w:val="00F1689C"/>
    <w:rsid w:val="00F24FBE"/>
    <w:rsid w:val="00F25A44"/>
    <w:rsid w:val="00F30EFC"/>
    <w:rsid w:val="00F40E57"/>
    <w:rsid w:val="00F40F22"/>
    <w:rsid w:val="00F45544"/>
    <w:rsid w:val="00F5014D"/>
    <w:rsid w:val="00F57178"/>
    <w:rsid w:val="00F625E6"/>
    <w:rsid w:val="00F63D4F"/>
    <w:rsid w:val="00F67007"/>
    <w:rsid w:val="00F717BB"/>
    <w:rsid w:val="00F7243B"/>
    <w:rsid w:val="00F82662"/>
    <w:rsid w:val="00F87E72"/>
    <w:rsid w:val="00F960C7"/>
    <w:rsid w:val="00F96DA4"/>
    <w:rsid w:val="00F97ACD"/>
    <w:rsid w:val="00FA1BD0"/>
    <w:rsid w:val="00FB0373"/>
    <w:rsid w:val="00FB1B39"/>
    <w:rsid w:val="00FB1E93"/>
    <w:rsid w:val="00FC27E9"/>
    <w:rsid w:val="00FD3FEF"/>
    <w:rsid w:val="00FD5DF7"/>
    <w:rsid w:val="00FD7670"/>
    <w:rsid w:val="00FE08F5"/>
    <w:rsid w:val="00FE4405"/>
    <w:rsid w:val="075DC269"/>
    <w:rsid w:val="09109CE1"/>
    <w:rsid w:val="206A27DE"/>
    <w:rsid w:val="20E058A8"/>
    <w:rsid w:val="3A8C3F3B"/>
    <w:rsid w:val="593A80EB"/>
    <w:rsid w:val="66950B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709270A"/>
  <w15:docId w15:val="{0C4F2AF2-E49C-420E-B62A-E525927C5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7250"/>
    <w:pPr>
      <w:spacing w:after="0" w:line="240" w:lineRule="auto"/>
    </w:pPr>
    <w:rPr>
      <w:sz w:val="24"/>
      <w:szCs w:val="24"/>
    </w:rPr>
  </w:style>
  <w:style w:type="paragraph" w:styleId="Heading1">
    <w:name w:val="heading 1"/>
    <w:basedOn w:val="Normal"/>
    <w:next w:val="Normal"/>
    <w:link w:val="Heading1Char"/>
    <w:uiPriority w:val="99"/>
    <w:qFormat/>
    <w:rsid w:val="00D17250"/>
    <w:pPr>
      <w:keepNext/>
      <w:outlineLvl w:val="0"/>
    </w:pPr>
    <w:rPr>
      <w:sz w:val="28"/>
      <w:szCs w:val="28"/>
    </w:rPr>
  </w:style>
  <w:style w:type="paragraph" w:styleId="Heading2">
    <w:name w:val="heading 2"/>
    <w:basedOn w:val="Normal"/>
    <w:next w:val="Normal"/>
    <w:link w:val="Heading2Char"/>
    <w:uiPriority w:val="99"/>
    <w:qFormat/>
    <w:rsid w:val="00D17250"/>
    <w:pPr>
      <w:keepNext/>
      <w:outlineLvl w:val="1"/>
    </w:pPr>
    <w:rPr>
      <w:color w:val="FF0000"/>
      <w:sz w:val="28"/>
      <w:szCs w:val="28"/>
    </w:rPr>
  </w:style>
  <w:style w:type="paragraph" w:styleId="Heading3">
    <w:name w:val="heading 3"/>
    <w:basedOn w:val="Normal"/>
    <w:next w:val="Normal"/>
    <w:link w:val="Heading3Char"/>
    <w:uiPriority w:val="99"/>
    <w:qFormat/>
    <w:rsid w:val="00D17250"/>
    <w:pPr>
      <w:keepNext/>
      <w:jc w:val="center"/>
      <w:outlineLvl w:val="2"/>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4C6241"/>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4C6241"/>
    <w:rPr>
      <w:rFonts w:ascii="Cambria" w:hAnsi="Cambria" w:cs="Times New Roman"/>
      <w:b/>
      <w:bCs/>
      <w:sz w:val="26"/>
      <w:szCs w:val="26"/>
    </w:rPr>
  </w:style>
  <w:style w:type="character" w:styleId="Hyperlink">
    <w:name w:val="Hyperlink"/>
    <w:basedOn w:val="DefaultParagraphFont"/>
    <w:uiPriority w:val="99"/>
    <w:rsid w:val="00D17250"/>
    <w:rPr>
      <w:rFonts w:cs="Times New Roman"/>
      <w:color w:val="0000FF"/>
      <w:u w:val="single"/>
    </w:rPr>
  </w:style>
  <w:style w:type="character" w:customStyle="1" w:styleId="Heading1Char">
    <w:name w:val="Heading 1 Char"/>
    <w:basedOn w:val="DefaultParagraphFont"/>
    <w:link w:val="Heading1"/>
    <w:uiPriority w:val="99"/>
    <w:locked/>
    <w:rsid w:val="004C6241"/>
    <w:rPr>
      <w:rFonts w:ascii="Cambria" w:hAnsi="Cambria" w:cs="Times New Roman"/>
      <w:b/>
      <w:bCs/>
      <w:kern w:val="32"/>
      <w:sz w:val="32"/>
      <w:szCs w:val="32"/>
    </w:rPr>
  </w:style>
  <w:style w:type="character" w:styleId="FollowedHyperlink">
    <w:name w:val="FollowedHyperlink"/>
    <w:basedOn w:val="DefaultParagraphFont"/>
    <w:uiPriority w:val="99"/>
    <w:rsid w:val="00D17250"/>
    <w:rPr>
      <w:rFonts w:cs="Times New Roman"/>
      <w:color w:val="800080"/>
      <w:u w:val="single"/>
    </w:rPr>
  </w:style>
  <w:style w:type="paragraph" w:styleId="Header">
    <w:name w:val="header"/>
    <w:basedOn w:val="Normal"/>
    <w:link w:val="HeaderChar"/>
    <w:uiPriority w:val="99"/>
    <w:rsid w:val="00D17250"/>
    <w:pPr>
      <w:tabs>
        <w:tab w:val="center" w:pos="4320"/>
        <w:tab w:val="right" w:pos="8640"/>
      </w:tabs>
    </w:pPr>
  </w:style>
  <w:style w:type="paragraph" w:styleId="Footer">
    <w:name w:val="footer"/>
    <w:basedOn w:val="Normal"/>
    <w:link w:val="FooterChar"/>
    <w:uiPriority w:val="99"/>
    <w:rsid w:val="00D17250"/>
    <w:pPr>
      <w:tabs>
        <w:tab w:val="center" w:pos="4320"/>
        <w:tab w:val="right" w:pos="8640"/>
      </w:tabs>
    </w:pPr>
  </w:style>
  <w:style w:type="character" w:customStyle="1" w:styleId="HeaderChar">
    <w:name w:val="Header Char"/>
    <w:basedOn w:val="DefaultParagraphFont"/>
    <w:link w:val="Header"/>
    <w:uiPriority w:val="99"/>
    <w:semiHidden/>
    <w:locked/>
    <w:rsid w:val="004C6241"/>
    <w:rPr>
      <w:rFonts w:cs="Times New Roman"/>
      <w:sz w:val="24"/>
      <w:szCs w:val="24"/>
    </w:rPr>
  </w:style>
  <w:style w:type="paragraph" w:styleId="BodyText">
    <w:name w:val="Body Text"/>
    <w:basedOn w:val="Normal"/>
    <w:link w:val="BodyTextChar"/>
    <w:uiPriority w:val="99"/>
    <w:rsid w:val="00D17250"/>
    <w:rPr>
      <w:b/>
      <w:bCs/>
      <w:szCs w:val="28"/>
    </w:rPr>
  </w:style>
  <w:style w:type="character" w:customStyle="1" w:styleId="FooterChar">
    <w:name w:val="Footer Char"/>
    <w:basedOn w:val="DefaultParagraphFont"/>
    <w:link w:val="Footer"/>
    <w:uiPriority w:val="99"/>
    <w:locked/>
    <w:rsid w:val="004C6241"/>
    <w:rPr>
      <w:rFonts w:cs="Times New Roman"/>
      <w:sz w:val="24"/>
      <w:szCs w:val="24"/>
    </w:rPr>
  </w:style>
  <w:style w:type="paragraph" w:styleId="BalloonText">
    <w:name w:val="Balloon Text"/>
    <w:basedOn w:val="Normal"/>
    <w:link w:val="BalloonTextChar"/>
    <w:uiPriority w:val="99"/>
    <w:semiHidden/>
    <w:rsid w:val="00D17250"/>
    <w:rPr>
      <w:rFonts w:ascii="Tahoma" w:hAnsi="Tahoma" w:cs="Tahoma"/>
      <w:sz w:val="16"/>
      <w:szCs w:val="16"/>
    </w:rPr>
  </w:style>
  <w:style w:type="character" w:customStyle="1" w:styleId="BodyTextChar">
    <w:name w:val="Body Text Char"/>
    <w:basedOn w:val="DefaultParagraphFont"/>
    <w:link w:val="BodyText"/>
    <w:uiPriority w:val="99"/>
    <w:semiHidden/>
    <w:locked/>
    <w:rsid w:val="004C6241"/>
    <w:rPr>
      <w:rFonts w:cs="Times New Roman"/>
      <w:sz w:val="24"/>
      <w:szCs w:val="24"/>
    </w:rPr>
  </w:style>
  <w:style w:type="paragraph" w:customStyle="1" w:styleId="ColorfulList-Accent11">
    <w:name w:val="Colorful List - Accent 11"/>
    <w:basedOn w:val="Normal"/>
    <w:uiPriority w:val="99"/>
    <w:rsid w:val="0013236C"/>
    <w:pPr>
      <w:spacing w:after="200" w:line="276" w:lineRule="auto"/>
      <w:ind w:left="720"/>
      <w:contextualSpacing/>
    </w:pPr>
    <w:rPr>
      <w:rFonts w:ascii="Calibri" w:hAnsi="Calibri"/>
      <w:sz w:val="22"/>
      <w:szCs w:val="22"/>
    </w:rPr>
  </w:style>
  <w:style w:type="character" w:customStyle="1" w:styleId="BalloonTextChar">
    <w:name w:val="Balloon Text Char"/>
    <w:basedOn w:val="DefaultParagraphFont"/>
    <w:link w:val="BalloonText"/>
    <w:uiPriority w:val="99"/>
    <w:semiHidden/>
    <w:locked/>
    <w:rsid w:val="004C6241"/>
    <w:rPr>
      <w:rFonts w:cs="Times New Roman"/>
      <w:sz w:val="2"/>
    </w:rPr>
  </w:style>
  <w:style w:type="character" w:styleId="CommentReference">
    <w:name w:val="annotation reference"/>
    <w:basedOn w:val="DefaultParagraphFont"/>
    <w:uiPriority w:val="99"/>
    <w:rsid w:val="000B30A8"/>
    <w:rPr>
      <w:rFonts w:ascii="Times New Roman" w:hAnsi="Times New Roman" w:cs="Times New Roman"/>
      <w:sz w:val="16"/>
      <w:szCs w:val="16"/>
    </w:rPr>
  </w:style>
  <w:style w:type="paragraph" w:styleId="CommentText">
    <w:name w:val="annotation text"/>
    <w:basedOn w:val="Normal"/>
    <w:link w:val="CommentTextChar"/>
    <w:uiPriority w:val="99"/>
    <w:rsid w:val="000B30A8"/>
    <w:rPr>
      <w:sz w:val="20"/>
      <w:szCs w:val="20"/>
    </w:rPr>
  </w:style>
  <w:style w:type="paragraph" w:styleId="ListParagraph">
    <w:name w:val="List Paragraph"/>
    <w:basedOn w:val="Normal"/>
    <w:uiPriority w:val="34"/>
    <w:qFormat/>
    <w:rsid w:val="00903770"/>
    <w:pPr>
      <w:ind w:left="720"/>
    </w:pPr>
  </w:style>
  <w:style w:type="character" w:customStyle="1" w:styleId="CommentTextChar">
    <w:name w:val="Comment Text Char"/>
    <w:basedOn w:val="DefaultParagraphFont"/>
    <w:link w:val="CommentText"/>
    <w:uiPriority w:val="99"/>
    <w:locked/>
    <w:rsid w:val="000B30A8"/>
    <w:rPr>
      <w:rFonts w:cs="Times New Roman"/>
    </w:rPr>
  </w:style>
  <w:style w:type="character" w:styleId="Strong">
    <w:name w:val="Strong"/>
    <w:basedOn w:val="DefaultParagraphFont"/>
    <w:uiPriority w:val="99"/>
    <w:qFormat/>
    <w:rsid w:val="00F96DA4"/>
    <w:rPr>
      <w:rFonts w:cs="Times New Roman"/>
      <w:b/>
      <w:bCs/>
    </w:rPr>
  </w:style>
  <w:style w:type="character" w:customStyle="1" w:styleId="slug-vol">
    <w:name w:val="slug-vol"/>
    <w:basedOn w:val="DefaultParagraphFont"/>
    <w:uiPriority w:val="99"/>
    <w:rsid w:val="00AF2C6D"/>
    <w:rPr>
      <w:rFonts w:cs="Times New Roman"/>
    </w:rPr>
  </w:style>
  <w:style w:type="character" w:customStyle="1" w:styleId="slug-issue">
    <w:name w:val="slug-issue"/>
    <w:basedOn w:val="DefaultParagraphFont"/>
    <w:uiPriority w:val="99"/>
    <w:rsid w:val="00AF2C6D"/>
    <w:rPr>
      <w:rFonts w:cs="Times New Roman"/>
    </w:rPr>
  </w:style>
  <w:style w:type="character" w:customStyle="1" w:styleId="cit-sep2">
    <w:name w:val="cit-sep2"/>
    <w:basedOn w:val="DefaultParagraphFont"/>
    <w:uiPriority w:val="99"/>
    <w:rsid w:val="00AF2C6D"/>
    <w:rPr>
      <w:rFonts w:cs="Times New Roman"/>
    </w:rPr>
  </w:style>
  <w:style w:type="character" w:customStyle="1" w:styleId="site-title">
    <w:name w:val="site-title"/>
    <w:basedOn w:val="DefaultParagraphFont"/>
    <w:uiPriority w:val="99"/>
    <w:rsid w:val="00AF2C6D"/>
    <w:rPr>
      <w:rFonts w:cs="Times New Roman"/>
    </w:rPr>
  </w:style>
  <w:style w:type="character" w:customStyle="1" w:styleId="cit-print-date">
    <w:name w:val="cit-print-date"/>
    <w:basedOn w:val="DefaultParagraphFont"/>
    <w:uiPriority w:val="99"/>
    <w:rsid w:val="00AF2C6D"/>
    <w:rPr>
      <w:rFonts w:cs="Times New Roman"/>
    </w:rPr>
  </w:style>
  <w:style w:type="character" w:customStyle="1" w:styleId="cit-vol">
    <w:name w:val="cit-vol"/>
    <w:basedOn w:val="DefaultParagraphFont"/>
    <w:uiPriority w:val="99"/>
    <w:rsid w:val="00AF2C6D"/>
    <w:rPr>
      <w:rFonts w:cs="Times New Roman"/>
    </w:rPr>
  </w:style>
  <w:style w:type="character" w:customStyle="1" w:styleId="cit-first-page">
    <w:name w:val="cit-first-page"/>
    <w:basedOn w:val="DefaultParagraphFont"/>
    <w:uiPriority w:val="99"/>
    <w:rsid w:val="00AF2C6D"/>
    <w:rPr>
      <w:rFonts w:cs="Times New Roman"/>
    </w:rPr>
  </w:style>
  <w:style w:type="character" w:customStyle="1" w:styleId="cit-last-page">
    <w:name w:val="cit-last-page"/>
    <w:basedOn w:val="DefaultParagraphFont"/>
    <w:uiPriority w:val="99"/>
    <w:rsid w:val="00AF2C6D"/>
    <w:rPr>
      <w:rFonts w:cs="Times New Roman"/>
    </w:rPr>
  </w:style>
  <w:style w:type="character" w:customStyle="1" w:styleId="cit-doi2">
    <w:name w:val="cit-doi2"/>
    <w:basedOn w:val="DefaultParagraphFont"/>
    <w:uiPriority w:val="99"/>
    <w:rsid w:val="00AF2C6D"/>
    <w:rPr>
      <w:rFonts w:cs="Times New Roman"/>
    </w:rPr>
  </w:style>
  <w:style w:type="paragraph" w:styleId="CommentSubject">
    <w:name w:val="annotation subject"/>
    <w:basedOn w:val="CommentText"/>
    <w:next w:val="CommentText"/>
    <w:link w:val="CommentSubjectChar"/>
    <w:uiPriority w:val="99"/>
    <w:semiHidden/>
    <w:rsid w:val="00F82662"/>
    <w:rPr>
      <w:b/>
      <w:bCs/>
    </w:rPr>
  </w:style>
  <w:style w:type="character" w:styleId="PageNumber">
    <w:name w:val="page number"/>
    <w:basedOn w:val="DefaultParagraphFont"/>
    <w:uiPriority w:val="99"/>
    <w:rsid w:val="00E12E6C"/>
    <w:rPr>
      <w:rFonts w:cs="Times New Roman"/>
    </w:rPr>
  </w:style>
  <w:style w:type="character" w:customStyle="1" w:styleId="CommentSubjectChar">
    <w:name w:val="Comment Subject Char"/>
    <w:basedOn w:val="CommentTextChar"/>
    <w:link w:val="CommentSubject"/>
    <w:uiPriority w:val="99"/>
    <w:semiHidden/>
    <w:locked/>
    <w:rsid w:val="004C6241"/>
    <w:rPr>
      <w:rFonts w:cs="Times New Roman"/>
      <w:b/>
      <w:bCs/>
      <w:sz w:val="20"/>
      <w:szCs w:val="20"/>
    </w:rPr>
  </w:style>
  <w:style w:type="character" w:customStyle="1" w:styleId="CharChar4">
    <w:name w:val="Char Char4"/>
    <w:basedOn w:val="DefaultParagraphFont"/>
    <w:uiPriority w:val="99"/>
    <w:semiHidden/>
    <w:locked/>
    <w:rsid w:val="003A36FC"/>
    <w:rPr>
      <w:rFonts w:eastAsia="SimSun" w:cs="Times New Roman"/>
      <w:b/>
      <w:sz w:val="28"/>
      <w:szCs w:val="28"/>
      <w:lang w:val="en-US" w:eastAsia="en-US" w:bidi="ar-SA"/>
    </w:rPr>
  </w:style>
  <w:style w:type="table" w:styleId="TableGrid">
    <w:name w:val="Table Grid"/>
    <w:basedOn w:val="TableNormal"/>
    <w:uiPriority w:val="59"/>
    <w:locked/>
    <w:rsid w:val="00966666"/>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E56A7"/>
    <w:pPr>
      <w:spacing w:before="100" w:beforeAutospacing="1" w:after="100" w:afterAutospacing="1"/>
    </w:pPr>
    <w:rPr>
      <w:rFonts w:eastAsia="Times New Roman"/>
    </w:rPr>
  </w:style>
  <w:style w:type="character" w:styleId="UnresolvedMention">
    <w:name w:val="Unresolved Mention"/>
    <w:basedOn w:val="DefaultParagraphFont"/>
    <w:uiPriority w:val="99"/>
    <w:semiHidden/>
    <w:unhideWhenUsed/>
    <w:rsid w:val="009C44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255972">
      <w:bodyDiv w:val="1"/>
      <w:marLeft w:val="0"/>
      <w:marRight w:val="0"/>
      <w:marTop w:val="0"/>
      <w:marBottom w:val="0"/>
      <w:divBdr>
        <w:top w:val="none" w:sz="0" w:space="0" w:color="auto"/>
        <w:left w:val="none" w:sz="0" w:space="0" w:color="auto"/>
        <w:bottom w:val="none" w:sz="0" w:space="0" w:color="auto"/>
        <w:right w:val="none" w:sz="0" w:space="0" w:color="auto"/>
      </w:divBdr>
    </w:div>
    <w:div w:id="759982255">
      <w:bodyDiv w:val="1"/>
      <w:marLeft w:val="0"/>
      <w:marRight w:val="0"/>
      <w:marTop w:val="0"/>
      <w:marBottom w:val="0"/>
      <w:divBdr>
        <w:top w:val="none" w:sz="0" w:space="0" w:color="auto"/>
        <w:left w:val="none" w:sz="0" w:space="0" w:color="auto"/>
        <w:bottom w:val="none" w:sz="0" w:space="0" w:color="auto"/>
        <w:right w:val="none" w:sz="0" w:space="0" w:color="auto"/>
      </w:divBdr>
    </w:div>
    <w:div w:id="1017150025">
      <w:bodyDiv w:val="1"/>
      <w:marLeft w:val="0"/>
      <w:marRight w:val="0"/>
      <w:marTop w:val="0"/>
      <w:marBottom w:val="0"/>
      <w:divBdr>
        <w:top w:val="none" w:sz="0" w:space="0" w:color="auto"/>
        <w:left w:val="none" w:sz="0" w:space="0" w:color="auto"/>
        <w:bottom w:val="none" w:sz="0" w:space="0" w:color="auto"/>
        <w:right w:val="none" w:sz="0" w:space="0" w:color="auto"/>
      </w:divBdr>
    </w:div>
    <w:div w:id="1232886037">
      <w:bodyDiv w:val="1"/>
      <w:marLeft w:val="0"/>
      <w:marRight w:val="0"/>
      <w:marTop w:val="0"/>
      <w:marBottom w:val="0"/>
      <w:divBdr>
        <w:top w:val="none" w:sz="0" w:space="0" w:color="auto"/>
        <w:left w:val="none" w:sz="0" w:space="0" w:color="auto"/>
        <w:bottom w:val="none" w:sz="0" w:space="0" w:color="auto"/>
        <w:right w:val="none" w:sz="0" w:space="0" w:color="auto"/>
      </w:divBdr>
    </w:div>
    <w:div w:id="1522935142">
      <w:bodyDiv w:val="1"/>
      <w:marLeft w:val="0"/>
      <w:marRight w:val="0"/>
      <w:marTop w:val="0"/>
      <w:marBottom w:val="0"/>
      <w:divBdr>
        <w:top w:val="none" w:sz="0" w:space="0" w:color="auto"/>
        <w:left w:val="none" w:sz="0" w:space="0" w:color="auto"/>
        <w:bottom w:val="none" w:sz="0" w:space="0" w:color="auto"/>
        <w:right w:val="none" w:sz="0" w:space="0" w:color="auto"/>
      </w:divBdr>
    </w:div>
    <w:div w:id="1590305636">
      <w:bodyDiv w:val="1"/>
      <w:marLeft w:val="0"/>
      <w:marRight w:val="0"/>
      <w:marTop w:val="0"/>
      <w:marBottom w:val="0"/>
      <w:divBdr>
        <w:top w:val="none" w:sz="0" w:space="0" w:color="auto"/>
        <w:left w:val="none" w:sz="0" w:space="0" w:color="auto"/>
        <w:bottom w:val="none" w:sz="0" w:space="0" w:color="auto"/>
        <w:right w:val="none" w:sz="0" w:space="0" w:color="auto"/>
      </w:divBdr>
    </w:div>
    <w:div w:id="1767650679">
      <w:marLeft w:val="0"/>
      <w:marRight w:val="0"/>
      <w:marTop w:val="0"/>
      <w:marBottom w:val="0"/>
      <w:divBdr>
        <w:top w:val="none" w:sz="0" w:space="0" w:color="auto"/>
        <w:left w:val="none" w:sz="0" w:space="0" w:color="auto"/>
        <w:bottom w:val="none" w:sz="0" w:space="0" w:color="auto"/>
        <w:right w:val="none" w:sz="0" w:space="0" w:color="auto"/>
      </w:divBdr>
      <w:divsChild>
        <w:div w:id="1767650678">
          <w:marLeft w:val="0"/>
          <w:marRight w:val="0"/>
          <w:marTop w:val="150"/>
          <w:marBottom w:val="0"/>
          <w:divBdr>
            <w:top w:val="none" w:sz="0" w:space="0" w:color="auto"/>
            <w:left w:val="none" w:sz="0" w:space="0" w:color="auto"/>
            <w:bottom w:val="none" w:sz="0" w:space="0" w:color="auto"/>
            <w:right w:val="none" w:sz="0" w:space="0" w:color="auto"/>
          </w:divBdr>
          <w:divsChild>
            <w:div w:id="1767650677">
              <w:marLeft w:val="0"/>
              <w:marRight w:val="0"/>
              <w:marTop w:val="0"/>
              <w:marBottom w:val="0"/>
              <w:divBdr>
                <w:top w:val="none" w:sz="0" w:space="0" w:color="auto"/>
                <w:left w:val="none" w:sz="0" w:space="0" w:color="auto"/>
                <w:bottom w:val="none" w:sz="0" w:space="0" w:color="auto"/>
                <w:right w:val="none" w:sz="0" w:space="0" w:color="auto"/>
              </w:divBdr>
              <w:divsChild>
                <w:div w:id="1767650676">
                  <w:marLeft w:val="0"/>
                  <w:marRight w:val="0"/>
                  <w:marTop w:val="168"/>
                  <w:marBottom w:val="0"/>
                  <w:divBdr>
                    <w:top w:val="single" w:sz="6" w:space="0" w:color="999999"/>
                    <w:left w:val="single" w:sz="6" w:space="0" w:color="999999"/>
                    <w:bottom w:val="single" w:sz="6" w:space="0" w:color="999999"/>
                    <w:right w:val="single" w:sz="6" w:space="0" w:color="999999"/>
                  </w:divBdr>
                  <w:divsChild>
                    <w:div w:id="176765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1842710">
      <w:bodyDiv w:val="1"/>
      <w:marLeft w:val="0"/>
      <w:marRight w:val="0"/>
      <w:marTop w:val="0"/>
      <w:marBottom w:val="0"/>
      <w:divBdr>
        <w:top w:val="none" w:sz="0" w:space="0" w:color="auto"/>
        <w:left w:val="none" w:sz="0" w:space="0" w:color="auto"/>
        <w:bottom w:val="none" w:sz="0" w:space="0" w:color="auto"/>
        <w:right w:val="none" w:sz="0" w:space="0" w:color="auto"/>
      </w:divBdr>
      <w:divsChild>
        <w:div w:id="2047563902">
          <w:marLeft w:val="0"/>
          <w:marRight w:val="0"/>
          <w:marTop w:val="0"/>
          <w:marBottom w:val="0"/>
          <w:divBdr>
            <w:top w:val="none" w:sz="0" w:space="0" w:color="auto"/>
            <w:left w:val="none" w:sz="0" w:space="0" w:color="auto"/>
            <w:bottom w:val="none" w:sz="0" w:space="0" w:color="auto"/>
            <w:right w:val="none" w:sz="0" w:space="0" w:color="auto"/>
          </w:divBdr>
          <w:divsChild>
            <w:div w:id="170607167">
              <w:marLeft w:val="0"/>
              <w:marRight w:val="0"/>
              <w:marTop w:val="0"/>
              <w:marBottom w:val="0"/>
              <w:divBdr>
                <w:top w:val="none" w:sz="0" w:space="0" w:color="auto"/>
                <w:left w:val="none" w:sz="0" w:space="0" w:color="auto"/>
                <w:bottom w:val="none" w:sz="0" w:space="0" w:color="auto"/>
                <w:right w:val="none" w:sz="0" w:space="0" w:color="auto"/>
              </w:divBdr>
              <w:divsChild>
                <w:div w:id="116223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203739">
      <w:bodyDiv w:val="1"/>
      <w:marLeft w:val="0"/>
      <w:marRight w:val="0"/>
      <w:marTop w:val="0"/>
      <w:marBottom w:val="0"/>
      <w:divBdr>
        <w:top w:val="none" w:sz="0" w:space="0" w:color="auto"/>
        <w:left w:val="none" w:sz="0" w:space="0" w:color="auto"/>
        <w:bottom w:val="none" w:sz="0" w:space="0" w:color="auto"/>
        <w:right w:val="none" w:sz="0" w:space="0" w:color="auto"/>
      </w:divBdr>
      <w:divsChild>
        <w:div w:id="1765759438">
          <w:marLeft w:val="0"/>
          <w:marRight w:val="0"/>
          <w:marTop w:val="0"/>
          <w:marBottom w:val="0"/>
          <w:divBdr>
            <w:top w:val="none" w:sz="0" w:space="0" w:color="auto"/>
            <w:left w:val="none" w:sz="0" w:space="0" w:color="auto"/>
            <w:bottom w:val="none" w:sz="0" w:space="0" w:color="auto"/>
            <w:right w:val="none" w:sz="0" w:space="0" w:color="auto"/>
          </w:divBdr>
          <w:divsChild>
            <w:div w:id="170949530">
              <w:marLeft w:val="-225"/>
              <w:marRight w:val="-225"/>
              <w:marTop w:val="0"/>
              <w:marBottom w:val="0"/>
              <w:divBdr>
                <w:top w:val="none" w:sz="0" w:space="0" w:color="auto"/>
                <w:left w:val="none" w:sz="0" w:space="0" w:color="auto"/>
                <w:bottom w:val="none" w:sz="0" w:space="0" w:color="auto"/>
                <w:right w:val="none" w:sz="0" w:space="0" w:color="auto"/>
              </w:divBdr>
              <w:divsChild>
                <w:div w:id="1701200297">
                  <w:marLeft w:val="0"/>
                  <w:marRight w:val="0"/>
                  <w:marTop w:val="0"/>
                  <w:marBottom w:val="0"/>
                  <w:divBdr>
                    <w:top w:val="none" w:sz="0" w:space="0" w:color="auto"/>
                    <w:left w:val="none" w:sz="0" w:space="0" w:color="auto"/>
                    <w:bottom w:val="none" w:sz="0" w:space="0" w:color="auto"/>
                    <w:right w:val="none" w:sz="0" w:space="0" w:color="auto"/>
                  </w:divBdr>
                  <w:divsChild>
                    <w:div w:id="706225617">
                      <w:marLeft w:val="0"/>
                      <w:marRight w:val="0"/>
                      <w:marTop w:val="0"/>
                      <w:marBottom w:val="0"/>
                      <w:divBdr>
                        <w:top w:val="none" w:sz="0" w:space="0" w:color="auto"/>
                        <w:left w:val="none" w:sz="0" w:space="0" w:color="auto"/>
                        <w:bottom w:val="none" w:sz="0" w:space="0" w:color="auto"/>
                        <w:right w:val="none" w:sz="0" w:space="0" w:color="auto"/>
                      </w:divBdr>
                      <w:divsChild>
                        <w:div w:id="1852135381">
                          <w:marLeft w:val="0"/>
                          <w:marRight w:val="0"/>
                          <w:marTop w:val="0"/>
                          <w:marBottom w:val="0"/>
                          <w:divBdr>
                            <w:top w:val="none" w:sz="0" w:space="0" w:color="auto"/>
                            <w:left w:val="none" w:sz="0" w:space="0" w:color="auto"/>
                            <w:bottom w:val="none" w:sz="0" w:space="0" w:color="auto"/>
                            <w:right w:val="none" w:sz="0" w:space="0" w:color="auto"/>
                          </w:divBdr>
                          <w:divsChild>
                            <w:div w:id="119511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4093023">
      <w:bodyDiv w:val="1"/>
      <w:marLeft w:val="0"/>
      <w:marRight w:val="0"/>
      <w:marTop w:val="0"/>
      <w:marBottom w:val="0"/>
      <w:divBdr>
        <w:top w:val="none" w:sz="0" w:space="0" w:color="auto"/>
        <w:left w:val="none" w:sz="0" w:space="0" w:color="auto"/>
        <w:bottom w:val="none" w:sz="0" w:space="0" w:color="auto"/>
        <w:right w:val="none" w:sz="0" w:space="0" w:color="auto"/>
      </w:divBdr>
    </w:div>
    <w:div w:id="2130660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rc.org/news/hrc-mourns-dominique-jackson-black-trans-woman-killed-in-mississippi" TargetMode="External"/><Relationship Id="rId18" Type="http://schemas.openxmlformats.org/officeDocument/2006/relationships/hyperlink" Target="https://www.lgbtqiahealtheducation.org/publication/lgbtqia-glossary-of-terms-for-health-care-teams/" TargetMode="External"/><Relationship Id="rId26" Type="http://schemas.openxmlformats.org/officeDocument/2006/relationships/hyperlink" Target="https://cassiuslife.com/86911/lgbtq-travel-safety-apps/" TargetMode="External"/><Relationship Id="rId39" Type="http://schemas.openxmlformats.org/officeDocument/2006/relationships/fontTable" Target="fontTable.xml"/><Relationship Id="rId21" Type="http://schemas.openxmlformats.org/officeDocument/2006/relationships/hyperlink" Target="https://www.colorlines.com/articles/death-and-life-marsha-p-johnson-celebrates-black-trans-revolutionarys-activism-and-tries" TargetMode="External"/><Relationship Id="rId34"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www.hrc.org/resources/fatal-violence-against-the-transgender-and-gender-non-conforming-community-in-2021" TargetMode="External"/><Relationship Id="rId17" Type="http://schemas.openxmlformats.org/officeDocument/2006/relationships/hyperlink" Target="https://doi.org/10.2105/AJPH.2016.303582" TargetMode="External"/><Relationship Id="rId25" Type="http://schemas.openxmlformats.org/officeDocument/2006/relationships/hyperlink" Target="https://www.aclu.org/news/lgbtq-rights/to-protect-black-trans-lives-decriminalize-sex-work/" TargetMode="External"/><Relationship Id="rId33" Type="http://schemas.openxmlformats.org/officeDocument/2006/relationships/hyperlink" Target="https://www.nln.org/docs/default-source/uploadedfiles/professional-development-programs/sirc/guided-debriefing-tool.docx?sfvrsn=f659d27e_3" TargetMode="External"/><Relationship Id="rId38"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cassiuslife.com/86911/lgbtq-travel-safety-apps/" TargetMode="External"/><Relationship Id="rId20" Type="http://schemas.openxmlformats.org/officeDocument/2006/relationships/hyperlink" Target="https://journals.law.harvard.edu/crcl/americas-war-on-black-trans-women/" TargetMode="External"/><Relationship Id="rId29" Type="http://schemas.openxmlformats.org/officeDocument/2006/relationships/hyperlink" Target="https://nursejournal.org/articles/nursing-care-lgbtq-patient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olorlines.com/articles/death-and-life-marsha-p-johnson-celebrates-black-trans-revolutionarys-activism-and-tries" TargetMode="External"/><Relationship Id="rId24" Type="http://schemas.openxmlformats.org/officeDocument/2006/relationships/hyperlink" Target="https://transequality.org/issues/anti-violence" TargetMode="External"/><Relationship Id="rId32" Type="http://schemas.openxmlformats.org/officeDocument/2006/relationships/hyperlink" Target="https://www.nln.org/education/education/sirc/sirc/sirc-resources/sirc-tools-and-tips" TargetMode="External"/><Relationship Id="rId37" Type="http://schemas.openxmlformats.org/officeDocument/2006/relationships/header" Target="header2.xml"/><Relationship Id="rId40"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aclu.org/news/lgbtq-rights/to-protect-black-trans-lives-decriminalize-sex-work/" TargetMode="External"/><Relationship Id="rId23" Type="http://schemas.openxmlformats.org/officeDocument/2006/relationships/hyperlink" Target="https://www.hrc.org/news/hrc-mourns-dominique-jackson-black-trans-woman-killed-in-mississippi" TargetMode="External"/><Relationship Id="rId28" Type="http://schemas.openxmlformats.org/officeDocument/2006/relationships/hyperlink" Target="https://www.lgbtqiahealtheducation.org/publication/lgbtqia-glossary-of-terms-for-health-care-teams/" TargetMode="External"/><Relationship Id="rId36" Type="http://schemas.openxmlformats.org/officeDocument/2006/relationships/footer" Target="footer2.xml"/><Relationship Id="rId10" Type="http://schemas.openxmlformats.org/officeDocument/2006/relationships/hyperlink" Target="https://journals.law.harvard.edu/crcl/americas-war-on-black-trans-women/" TargetMode="External"/><Relationship Id="rId19" Type="http://schemas.openxmlformats.org/officeDocument/2006/relationships/hyperlink" Target="https://nursejournal.org/articles/nursing-care-lgbtq-patients/" TargetMode="External"/><Relationship Id="rId31" Type="http://schemas.openxmlformats.org/officeDocument/2006/relationships/hyperlink" Target="https://www.nln.org/docs/default-source/uploadedfiles/professional-development-programs/ace-series/aceplus-guidance-for-finding-standardized-participants-for-ace-unfolding-cases.pdf?sfvrsn=8934831_7"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transequality.org/issues/anti-violence" TargetMode="External"/><Relationship Id="rId22" Type="http://schemas.openxmlformats.org/officeDocument/2006/relationships/hyperlink" Target="https://www.hrc.org/resources/fatal-violence-against-the-transgender-and-gender-non-conforming-community-in-2021" TargetMode="External"/><Relationship Id="rId27" Type="http://schemas.openxmlformats.org/officeDocument/2006/relationships/hyperlink" Target="https://www.apa.org/pi/aids/resources/exchange/2018/03/transgender-women-hiv" TargetMode="External"/><Relationship Id="rId30" Type="http://schemas.openxmlformats.org/officeDocument/2006/relationships/hyperlink" Target="https://www.inacsl.org/healthcare-simulation-standards" TargetMode="External"/><Relationship Id="rId35" Type="http://schemas.openxmlformats.org/officeDocument/2006/relationships/footer" Target="footer1.xml"/><Relationship Id="rId8" Type="http://schemas.openxmlformats.org/officeDocument/2006/relationships/footnotes" Target="footnote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16F104F95053449053E21F0021D9B9" ma:contentTypeVersion="18" ma:contentTypeDescription="Create a new document." ma:contentTypeScope="" ma:versionID="65231517f92e3a53959aa6df289993d4">
  <xsd:schema xmlns:xsd="http://www.w3.org/2001/XMLSchema" xmlns:xs="http://www.w3.org/2001/XMLSchema" xmlns:p="http://schemas.microsoft.com/office/2006/metadata/properties" xmlns:ns2="f0266290-c2ea-4df9-b805-564429b79e5b" xmlns:ns3="d9cf9cec-06bc-43ab-90cc-5573f68c0cf0" targetNamespace="http://schemas.microsoft.com/office/2006/metadata/properties" ma:root="true" ma:fieldsID="bf57cde46be8cec8b9afaffba5220c69" ns2:_="" ns3:_="">
    <xsd:import namespace="f0266290-c2ea-4df9-b805-564429b79e5b"/>
    <xsd:import namespace="d9cf9cec-06bc-43ab-90cc-5573f68c0cf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266290-c2ea-4df9-b805-564429b79e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7d5b859-ebfe-4755-9808-2198ae9c6033"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cf9cec-06bc-43ab-90cc-5573f68c0cf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efb99612-0f13-4a98-99db-5bd3d46a25cc}" ma:internalName="TaxCatchAll" ma:showField="CatchAllData" ma:web="d9cf9cec-06bc-43ab-90cc-5573f68c0c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0266290-c2ea-4df9-b805-564429b79e5b">
      <Terms xmlns="http://schemas.microsoft.com/office/infopath/2007/PartnerControls"/>
    </lcf76f155ced4ddcb4097134ff3c332f>
    <TaxCatchAll xmlns="d9cf9cec-06bc-43ab-90cc-5573f68c0cf0" xsi:nil="true"/>
    <MediaLengthInSeconds xmlns="f0266290-c2ea-4df9-b805-564429b79e5b" xsi:nil="true"/>
    <SharedWithUsers xmlns="d9cf9cec-06bc-43ab-90cc-5573f68c0cf0">
      <UserInfo>
        <DisplayName/>
        <AccountId xsi:nil="true"/>
        <AccountType/>
      </UserInfo>
    </SharedWithUsers>
  </documentManagement>
</p:properties>
</file>

<file path=customXml/itemProps1.xml><?xml version="1.0" encoding="utf-8"?>
<ds:datastoreItem xmlns:ds="http://schemas.openxmlformats.org/officeDocument/2006/customXml" ds:itemID="{F8332D9B-FB4A-4691-9952-A6E301DCC0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266290-c2ea-4df9-b805-564429b79e5b"/>
    <ds:schemaRef ds:uri="d9cf9cec-06bc-43ab-90cc-5573f68c0c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1A37A-1EEB-4A7A-BCDB-EAB8C163FE4B}">
  <ds:schemaRefs>
    <ds:schemaRef ds:uri="http://schemas.microsoft.com/sharepoint/v3/contenttype/forms"/>
  </ds:schemaRefs>
</ds:datastoreItem>
</file>

<file path=customXml/itemProps3.xml><?xml version="1.0" encoding="utf-8"?>
<ds:datastoreItem xmlns:ds="http://schemas.openxmlformats.org/officeDocument/2006/customXml" ds:itemID="{1E69CD41-BB9A-47D7-ABAA-5CE307C93C8E}">
  <ds:schemaRefs>
    <ds:schemaRef ds:uri="http://schemas.microsoft.com/office/2006/metadata/properties"/>
    <ds:schemaRef ds:uri="http://schemas.microsoft.com/office/infopath/2007/PartnerControls"/>
    <ds:schemaRef ds:uri="f0266290-c2ea-4df9-b805-564429b79e5b"/>
    <ds:schemaRef ds:uri="d9cf9cec-06bc-43ab-90cc-5573f68c0cf0"/>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3214</Words>
  <Characters>18322</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Date accepted:</vt:lpstr>
    </vt:vector>
  </TitlesOfParts>
  <Company>Laerdal Medical AS</Company>
  <LinksUpToDate>false</LinksUpToDate>
  <CharactersWithSpaces>21494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Jayla Wright simulation 2</dc:title>
  <dc:creator>National League for Nursing</dc:creator>
  <cp:keywords>ACE+</cp:keywords>
  <cp:lastModifiedBy>Andrea L. Browning</cp:lastModifiedBy>
  <cp:revision>2</cp:revision>
  <cp:lastPrinted>2021-05-13T17:48:00Z</cp:lastPrinted>
  <dcterms:created xsi:type="dcterms:W3CDTF">2025-07-08T13:38:00Z</dcterms:created>
  <dcterms:modified xsi:type="dcterms:W3CDTF">2025-07-08T13:38:00Z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0x010100B516F104F95053449053E21F0021D9B9</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