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FF4C" w14:textId="77777777" w:rsidR="008D1647" w:rsidRPr="00416339" w:rsidRDefault="008D1647" w:rsidP="009C6054">
      <w:pPr>
        <w:rPr>
          <w:rFonts w:asciiTheme="minorHAnsi" w:eastAsia="Calibri" w:hAnsiTheme="minorHAnsi" w:cstheme="minorHAnsi"/>
          <w:sz w:val="36"/>
          <w:szCs w:val="36"/>
        </w:rPr>
      </w:pPr>
    </w:p>
    <w:p w14:paraId="0C95E792" w14:textId="77777777" w:rsidR="008D1647" w:rsidRPr="00416339" w:rsidRDefault="008D1647" w:rsidP="009C6054">
      <w:pPr>
        <w:rPr>
          <w:rFonts w:asciiTheme="minorHAnsi" w:eastAsia="Calibri" w:hAnsiTheme="minorHAnsi" w:cstheme="minorHAnsi"/>
          <w:sz w:val="36"/>
          <w:szCs w:val="36"/>
        </w:rPr>
      </w:pPr>
    </w:p>
    <w:p w14:paraId="6DE18129" w14:textId="77777777" w:rsidR="009C6054" w:rsidRPr="00416339" w:rsidRDefault="009C6054" w:rsidP="009C6054">
      <w:pPr>
        <w:rPr>
          <w:rFonts w:asciiTheme="minorHAnsi" w:eastAsia="Calibri" w:hAnsiTheme="minorHAnsi" w:cstheme="minorHAnsi"/>
          <w:color w:val="274191"/>
          <w:sz w:val="36"/>
          <w:szCs w:val="36"/>
        </w:rPr>
      </w:pPr>
      <w:r w:rsidRPr="00416339">
        <w:rPr>
          <w:rFonts w:asciiTheme="minorHAnsi" w:eastAsia="Calibri" w:hAnsiTheme="minorHAnsi" w:cstheme="minorHAnsi"/>
          <w:color w:val="274191"/>
          <w:sz w:val="36"/>
          <w:szCs w:val="36"/>
        </w:rPr>
        <w:t>PATIENT CHART</w:t>
      </w:r>
    </w:p>
    <w:p w14:paraId="7F24F9C7" w14:textId="77777777" w:rsidR="009C6054" w:rsidRPr="00416339" w:rsidRDefault="009C6054" w:rsidP="009C6054">
      <w:pPr>
        <w:rPr>
          <w:rFonts w:asciiTheme="minorHAnsi" w:eastAsia="Calibri" w:hAnsiTheme="minorHAnsi" w:cstheme="minorHAnsi"/>
          <w:sz w:val="22"/>
          <w:szCs w:val="22"/>
        </w:rPr>
      </w:pPr>
    </w:p>
    <w:p w14:paraId="0283EDC9" w14:textId="48547DCC" w:rsidR="4DB30C7C" w:rsidRPr="008071DC" w:rsidRDefault="4DB30C7C" w:rsidP="008071DC">
      <w:pPr>
        <w:tabs>
          <w:tab w:val="center" w:pos="4320"/>
          <w:tab w:val="right" w:pos="8640"/>
        </w:tabs>
        <w:rPr>
          <w:rFonts w:ascii="Calibri" w:eastAsia="Calibri" w:hAnsi="Calibri" w:cs="Calibri"/>
          <w:sz w:val="16"/>
          <w:szCs w:val="16"/>
        </w:rPr>
      </w:pPr>
      <w:r w:rsidRPr="008071DC">
        <w:rPr>
          <w:rFonts w:ascii="Calibri" w:eastAsia="Calibri" w:hAnsi="Calibri" w:cs="Calibri"/>
          <w:color w:val="000000" w:themeColor="text1"/>
        </w:rPr>
        <w:t>Julia Morales – Simulation 1</w:t>
      </w:r>
    </w:p>
    <w:p w14:paraId="03CB05AD" w14:textId="36EDE7BF" w:rsidR="705E74D6" w:rsidRDefault="705E74D6" w:rsidP="705E74D6">
      <w:pPr>
        <w:rPr>
          <w:rFonts w:asciiTheme="minorHAnsi" w:eastAsia="Calibri" w:hAnsiTheme="minorHAnsi" w:cstheme="minorBidi"/>
          <w:sz w:val="22"/>
          <w:szCs w:val="22"/>
        </w:rPr>
      </w:pPr>
    </w:p>
    <w:p w14:paraId="398EBDB7" w14:textId="77777777" w:rsidR="009C6054" w:rsidRPr="00416339" w:rsidRDefault="009C6054" w:rsidP="009C6054">
      <w:pPr>
        <w:rPr>
          <w:rFonts w:asciiTheme="minorHAnsi" w:eastAsia="Calibri" w:hAnsiTheme="minorHAnsi" w:cstheme="minorHAnsi"/>
          <w:sz w:val="22"/>
          <w:szCs w:val="22"/>
        </w:rPr>
      </w:pPr>
    </w:p>
    <w:p w14:paraId="065CEE18" w14:textId="77777777" w:rsidR="009C6054" w:rsidRPr="00416339" w:rsidRDefault="009C6054" w:rsidP="00B81298">
      <w:pPr>
        <w:rPr>
          <w:rFonts w:asciiTheme="minorHAnsi" w:eastAsia="Calibri" w:hAnsiTheme="minorHAnsi" w:cstheme="minorHAnsi"/>
        </w:rPr>
      </w:pPr>
    </w:p>
    <w:p w14:paraId="3626C03F" w14:textId="77777777" w:rsidR="008D1647" w:rsidRPr="00416339" w:rsidRDefault="008D1647" w:rsidP="008D1647">
      <w:pPr>
        <w:rPr>
          <w:rFonts w:asciiTheme="minorHAnsi" w:hAnsiTheme="minorHAnsi" w:cstheme="minorHAnsi"/>
        </w:rPr>
      </w:pPr>
      <w:r w:rsidRPr="00416339">
        <w:rPr>
          <w:rFonts w:asciiTheme="minorHAnsi" w:hAnsiTheme="minorHAnsi" w:cstheme="minorHAnsi"/>
        </w:rPr>
        <w:t>Download these tools and attach to chart:</w:t>
      </w:r>
    </w:p>
    <w:p w14:paraId="07AA0D34" w14:textId="77777777" w:rsidR="008D1647" w:rsidRPr="00416339" w:rsidRDefault="008D1647" w:rsidP="008D1647">
      <w:pPr>
        <w:rPr>
          <w:rFonts w:asciiTheme="minorHAnsi" w:hAnsiTheme="minorHAnsi" w:cstheme="minorHAnsi"/>
        </w:rPr>
      </w:pPr>
    </w:p>
    <w:p w14:paraId="21C92EFA" w14:textId="4691EC4C" w:rsidR="008D1647" w:rsidRPr="00416339" w:rsidRDefault="008D1647" w:rsidP="008D1647">
      <w:pPr>
        <w:pStyle w:val="ListParagraph"/>
        <w:numPr>
          <w:ilvl w:val="0"/>
          <w:numId w:val="29"/>
        </w:numPr>
        <w:contextualSpacing w:val="0"/>
        <w:rPr>
          <w:rFonts w:asciiTheme="minorHAnsi" w:hAnsiTheme="minorHAnsi" w:cstheme="minorHAnsi"/>
        </w:rPr>
      </w:pPr>
      <w:r w:rsidRPr="00416339">
        <w:rPr>
          <w:rFonts w:asciiTheme="minorHAnsi" w:hAnsiTheme="minorHAnsi" w:cstheme="minorHAnsi"/>
        </w:rPr>
        <w:t>Fulmer SPICES:</w:t>
      </w:r>
    </w:p>
    <w:p w14:paraId="510517EC" w14:textId="5F949645" w:rsidR="00EB6176" w:rsidRPr="00416339" w:rsidRDefault="00D70F25" w:rsidP="00D70F25">
      <w:pPr>
        <w:ind w:firstLine="720"/>
        <w:rPr>
          <w:rFonts w:asciiTheme="minorHAnsi" w:hAnsiTheme="minorHAnsi" w:cstheme="minorHAnsi"/>
        </w:rPr>
      </w:pPr>
      <w:hyperlink r:id="rId10" w:history="1">
        <w:r w:rsidRPr="00416339">
          <w:rPr>
            <w:rStyle w:val="Hyperlink"/>
            <w:rFonts w:asciiTheme="minorHAnsi" w:hAnsiTheme="minorHAnsi" w:cstheme="minorHAnsi"/>
          </w:rPr>
          <w:t>https://hign.org/consultgeri/try-this-series/fulmer-spices-</w:t>
        </w:r>
        <w:r w:rsidRPr="00416339">
          <w:rPr>
            <w:rStyle w:val="Hyperlink"/>
            <w:rFonts w:asciiTheme="minorHAnsi" w:hAnsiTheme="minorHAnsi" w:cstheme="minorHAnsi"/>
          </w:rPr>
          <w:t>o</w:t>
        </w:r>
        <w:r w:rsidRPr="00416339">
          <w:rPr>
            <w:rStyle w:val="Hyperlink"/>
            <w:rFonts w:asciiTheme="minorHAnsi" w:hAnsiTheme="minorHAnsi" w:cstheme="minorHAnsi"/>
          </w:rPr>
          <w:t>verall-assessment-tool-older-adults</w:t>
        </w:r>
      </w:hyperlink>
    </w:p>
    <w:p w14:paraId="4B73A9BA" w14:textId="77777777" w:rsidR="00353BFB" w:rsidRPr="00416339" w:rsidRDefault="00353BFB" w:rsidP="008F547F">
      <w:pPr>
        <w:rPr>
          <w:rFonts w:asciiTheme="minorHAnsi" w:hAnsiTheme="minorHAnsi" w:cstheme="minorHAnsi"/>
        </w:rPr>
      </w:pPr>
    </w:p>
    <w:p w14:paraId="2F431B1D" w14:textId="706C4C92" w:rsidR="00353BFB" w:rsidRPr="00416339" w:rsidRDefault="00353BFB" w:rsidP="00EB6176">
      <w:pPr>
        <w:pStyle w:val="ListParagraph"/>
        <w:numPr>
          <w:ilvl w:val="0"/>
          <w:numId w:val="29"/>
        </w:numPr>
        <w:rPr>
          <w:rFonts w:asciiTheme="minorHAnsi" w:hAnsiTheme="minorHAnsi" w:cstheme="minorHAnsi"/>
        </w:rPr>
      </w:pPr>
      <w:r w:rsidRPr="00416339">
        <w:rPr>
          <w:rFonts w:asciiTheme="minorHAnsi" w:hAnsiTheme="minorHAnsi" w:cstheme="minorHAnsi"/>
        </w:rPr>
        <w:t>K</w:t>
      </w:r>
      <w:r w:rsidR="00D713E1" w:rsidRPr="00416339">
        <w:rPr>
          <w:rFonts w:asciiTheme="minorHAnsi" w:hAnsiTheme="minorHAnsi" w:cstheme="minorHAnsi"/>
        </w:rPr>
        <w:t>atz</w:t>
      </w:r>
      <w:r w:rsidRPr="00416339">
        <w:rPr>
          <w:rFonts w:asciiTheme="minorHAnsi" w:hAnsiTheme="minorHAnsi" w:cstheme="minorHAnsi"/>
        </w:rPr>
        <w:t xml:space="preserve"> Index </w:t>
      </w:r>
      <w:r w:rsidR="00C167CC" w:rsidRPr="00416339">
        <w:rPr>
          <w:rFonts w:asciiTheme="minorHAnsi" w:hAnsiTheme="minorHAnsi" w:cstheme="minorHAnsi"/>
        </w:rPr>
        <w:t xml:space="preserve">of Independence </w:t>
      </w:r>
      <w:r w:rsidRPr="00416339">
        <w:rPr>
          <w:rFonts w:asciiTheme="minorHAnsi" w:hAnsiTheme="minorHAnsi" w:cstheme="minorHAnsi"/>
        </w:rPr>
        <w:t>in Activities of Daily Living</w:t>
      </w:r>
    </w:p>
    <w:p w14:paraId="4837BF20" w14:textId="22779907" w:rsidR="00353BFB" w:rsidRPr="00416339" w:rsidRDefault="00D70F25" w:rsidP="00D70F25">
      <w:pPr>
        <w:ind w:firstLine="720"/>
        <w:rPr>
          <w:rFonts w:asciiTheme="minorHAnsi" w:hAnsiTheme="minorHAnsi" w:cstheme="minorHAnsi"/>
        </w:rPr>
      </w:pPr>
      <w:hyperlink r:id="rId11" w:history="1">
        <w:r w:rsidRPr="00416339">
          <w:rPr>
            <w:rStyle w:val="Hyperlink"/>
            <w:rFonts w:asciiTheme="minorHAnsi" w:hAnsiTheme="minorHAnsi" w:cstheme="minorHAnsi"/>
          </w:rPr>
          <w:t>https://hign.org/consultgeri/try-this-series/katz-index-ind</w:t>
        </w:r>
        <w:r w:rsidRPr="00416339">
          <w:rPr>
            <w:rStyle w:val="Hyperlink"/>
            <w:rFonts w:asciiTheme="minorHAnsi" w:hAnsiTheme="minorHAnsi" w:cstheme="minorHAnsi"/>
          </w:rPr>
          <w:t>e</w:t>
        </w:r>
        <w:r w:rsidRPr="00416339">
          <w:rPr>
            <w:rStyle w:val="Hyperlink"/>
            <w:rFonts w:asciiTheme="minorHAnsi" w:hAnsiTheme="minorHAnsi" w:cstheme="minorHAnsi"/>
          </w:rPr>
          <w:t>pendence-activities-daily-living-adl</w:t>
        </w:r>
      </w:hyperlink>
    </w:p>
    <w:p w14:paraId="1DAC12BB" w14:textId="77777777" w:rsidR="00EB6176" w:rsidRPr="00416339" w:rsidRDefault="00EB6176" w:rsidP="009C6054">
      <w:pPr>
        <w:rPr>
          <w:rFonts w:asciiTheme="minorHAnsi" w:hAnsiTheme="minorHAnsi" w:cstheme="minorHAnsi"/>
          <w:highlight w:val="yellow"/>
        </w:rPr>
      </w:pPr>
    </w:p>
    <w:p w14:paraId="6D575D2F" w14:textId="591D12D5" w:rsidR="00EB6176" w:rsidRPr="00416339" w:rsidRDefault="00EB6176" w:rsidP="00EB6176">
      <w:pPr>
        <w:pStyle w:val="ListParagraph"/>
        <w:numPr>
          <w:ilvl w:val="0"/>
          <w:numId w:val="30"/>
        </w:numPr>
        <w:rPr>
          <w:rFonts w:asciiTheme="minorHAnsi" w:hAnsiTheme="minorHAnsi" w:cstheme="minorHAnsi"/>
        </w:rPr>
      </w:pPr>
      <w:bookmarkStart w:id="0" w:name="_Hlk511838124"/>
      <w:r w:rsidRPr="00416339">
        <w:rPr>
          <w:rFonts w:asciiTheme="minorHAnsi" w:hAnsiTheme="minorHAnsi" w:cstheme="minorHAnsi"/>
        </w:rPr>
        <w:t>Preparedness for Caregiving Scale</w:t>
      </w:r>
    </w:p>
    <w:p w14:paraId="18445AB1" w14:textId="59AD5F09" w:rsidR="00D70F25" w:rsidRPr="00416339" w:rsidRDefault="00D70F25" w:rsidP="00D70F25">
      <w:pPr>
        <w:ind w:firstLine="720"/>
        <w:rPr>
          <w:rFonts w:asciiTheme="minorHAnsi" w:hAnsiTheme="minorHAnsi" w:cstheme="minorHAnsi"/>
          <w:color w:val="000000"/>
        </w:rPr>
      </w:pPr>
      <w:hyperlink r:id="rId12" w:history="1">
        <w:r w:rsidRPr="00416339">
          <w:rPr>
            <w:rStyle w:val="Hyperlink"/>
            <w:rFonts w:asciiTheme="minorHAnsi" w:hAnsiTheme="minorHAnsi" w:cstheme="minorHAnsi"/>
          </w:rPr>
          <w:t>https://hign.org/consultgeri/try-this-series/preparedne</w:t>
        </w:r>
        <w:r w:rsidRPr="00416339">
          <w:rPr>
            <w:rStyle w:val="Hyperlink"/>
            <w:rFonts w:asciiTheme="minorHAnsi" w:hAnsiTheme="minorHAnsi" w:cstheme="minorHAnsi"/>
          </w:rPr>
          <w:t>s</w:t>
        </w:r>
        <w:r w:rsidRPr="00416339">
          <w:rPr>
            <w:rStyle w:val="Hyperlink"/>
            <w:rFonts w:asciiTheme="minorHAnsi" w:hAnsiTheme="minorHAnsi" w:cstheme="minorHAnsi"/>
          </w:rPr>
          <w:t>s-caregiving-scale</w:t>
        </w:r>
      </w:hyperlink>
    </w:p>
    <w:p w14:paraId="3F00FA85" w14:textId="77777777" w:rsidR="00D70F25" w:rsidRPr="00416339" w:rsidRDefault="00D70F25" w:rsidP="00D70F25">
      <w:pPr>
        <w:rPr>
          <w:rFonts w:asciiTheme="minorHAnsi" w:hAnsiTheme="minorHAnsi" w:cstheme="minorHAnsi"/>
          <w:color w:val="000000"/>
        </w:rPr>
      </w:pPr>
    </w:p>
    <w:bookmarkEnd w:id="0"/>
    <w:p w14:paraId="231249DB" w14:textId="2B422DCE" w:rsidR="007A2163" w:rsidRPr="00416339" w:rsidRDefault="00CD02E5" w:rsidP="008F547F">
      <w:pPr>
        <w:spacing w:line="276" w:lineRule="auto"/>
        <w:outlineLvl w:val="1"/>
        <w:rPr>
          <w:rFonts w:asciiTheme="minorHAnsi" w:hAnsiTheme="minorHAnsi" w:cstheme="minorHAnsi"/>
          <w:b/>
          <w:sz w:val="28"/>
          <w:szCs w:val="28"/>
        </w:rPr>
      </w:pPr>
      <w:r w:rsidRPr="00416339">
        <w:rPr>
          <w:rFonts w:asciiTheme="minorHAnsi" w:hAnsiTheme="minorHAnsi" w:cstheme="minorHAnsi"/>
          <w:b/>
          <w:sz w:val="28"/>
          <w:szCs w:val="28"/>
        </w:rPr>
        <w:br w:type="page"/>
      </w:r>
    </w:p>
    <w:p w14:paraId="3EFFD123" w14:textId="77777777" w:rsidR="007A2163" w:rsidRPr="00416339" w:rsidRDefault="007A2163" w:rsidP="007A2163">
      <w:pPr>
        <w:spacing w:line="276" w:lineRule="auto"/>
        <w:jc w:val="center"/>
        <w:outlineLvl w:val="1"/>
        <w:rPr>
          <w:rFonts w:asciiTheme="minorHAnsi" w:hAnsiTheme="minorHAnsi" w:cstheme="minorHAnsi"/>
          <w:color w:val="274191"/>
          <w:sz w:val="36"/>
          <w:szCs w:val="28"/>
        </w:rPr>
      </w:pPr>
      <w:r w:rsidRPr="00416339">
        <w:rPr>
          <w:rFonts w:asciiTheme="minorHAnsi" w:hAnsiTheme="minorHAnsi" w:cstheme="minorHAnsi"/>
          <w:color w:val="274191"/>
          <w:sz w:val="36"/>
          <w:szCs w:val="28"/>
        </w:rPr>
        <w:lastRenderedPageBreak/>
        <w:t>SBAR Report Students Will Receive Before Simulation</w:t>
      </w:r>
    </w:p>
    <w:p w14:paraId="290CD1D5" w14:textId="77777777" w:rsidR="0091211B" w:rsidRPr="00416339" w:rsidRDefault="0091211B" w:rsidP="00CA1C3E">
      <w:pPr>
        <w:rPr>
          <w:rFonts w:asciiTheme="minorHAnsi" w:hAnsiTheme="minorHAnsi" w:cstheme="minorHAnsi"/>
          <w:b/>
        </w:rPr>
      </w:pPr>
    </w:p>
    <w:p w14:paraId="7707016E" w14:textId="7C2D0B2E" w:rsidR="00CA1C3E" w:rsidRPr="00416339" w:rsidRDefault="00CA1C3E" w:rsidP="00CA1C3E">
      <w:pPr>
        <w:rPr>
          <w:rFonts w:asciiTheme="minorHAnsi" w:hAnsiTheme="minorHAnsi" w:cstheme="minorHAnsi"/>
        </w:rPr>
      </w:pPr>
      <w:r w:rsidRPr="00416339">
        <w:rPr>
          <w:rFonts w:asciiTheme="minorHAnsi" w:hAnsiTheme="minorHAnsi" w:cstheme="minorHAnsi"/>
          <w:b/>
        </w:rPr>
        <w:t xml:space="preserve">Time:  </w:t>
      </w:r>
      <w:r w:rsidR="005F66F6" w:rsidRPr="00416339">
        <w:rPr>
          <w:rFonts w:asciiTheme="minorHAnsi" w:hAnsiTheme="minorHAnsi" w:cstheme="minorHAnsi"/>
        </w:rPr>
        <w:t>1400</w:t>
      </w:r>
    </w:p>
    <w:p w14:paraId="62CED15E" w14:textId="77777777" w:rsidR="00CA1C3E" w:rsidRPr="00416339" w:rsidRDefault="00CA1C3E" w:rsidP="00CA1C3E">
      <w:pPr>
        <w:rPr>
          <w:rFonts w:asciiTheme="minorHAnsi" w:hAnsiTheme="minorHAnsi" w:cstheme="minorHAnsi"/>
          <w:b/>
        </w:rPr>
      </w:pPr>
    </w:p>
    <w:p w14:paraId="3342FF75" w14:textId="09592049" w:rsidR="00CA1C3E" w:rsidRPr="00416339" w:rsidRDefault="00CA1C3E" w:rsidP="00CA1C3E">
      <w:pPr>
        <w:rPr>
          <w:rFonts w:asciiTheme="minorHAnsi" w:hAnsiTheme="minorHAnsi" w:cstheme="minorHAnsi"/>
        </w:rPr>
      </w:pPr>
      <w:r w:rsidRPr="00416339">
        <w:rPr>
          <w:rFonts w:asciiTheme="minorHAnsi" w:hAnsiTheme="minorHAnsi" w:cstheme="minorHAnsi"/>
          <w:b/>
        </w:rPr>
        <w:t xml:space="preserve">Person providing report: </w:t>
      </w:r>
      <w:r w:rsidRPr="00416339">
        <w:rPr>
          <w:rFonts w:asciiTheme="minorHAnsi" w:hAnsiTheme="minorHAnsi" w:cstheme="minorHAnsi"/>
        </w:rPr>
        <w:t>Home health agency nurse</w:t>
      </w:r>
    </w:p>
    <w:p w14:paraId="2C4EEC18" w14:textId="77777777" w:rsidR="00CA1C3E" w:rsidRPr="00416339" w:rsidRDefault="00CA1C3E" w:rsidP="00CA1C3E">
      <w:pPr>
        <w:rPr>
          <w:rFonts w:asciiTheme="minorHAnsi" w:hAnsiTheme="minorHAnsi" w:cstheme="minorHAnsi"/>
          <w:b/>
        </w:rPr>
      </w:pPr>
    </w:p>
    <w:p w14:paraId="6AC41E39" w14:textId="77777777" w:rsidR="00CA1C3E" w:rsidRPr="00416339" w:rsidRDefault="00CA1C3E" w:rsidP="00CA1C3E">
      <w:pPr>
        <w:rPr>
          <w:rFonts w:asciiTheme="minorHAnsi" w:hAnsiTheme="minorHAnsi" w:cstheme="minorHAnsi"/>
          <w:szCs w:val="28"/>
        </w:rPr>
      </w:pPr>
      <w:bookmarkStart w:id="1" w:name="_Hlk509505608"/>
      <w:r w:rsidRPr="00416339">
        <w:rPr>
          <w:rFonts w:asciiTheme="minorHAnsi" w:hAnsiTheme="minorHAnsi" w:cstheme="minorHAnsi"/>
          <w:b/>
          <w:szCs w:val="28"/>
        </w:rPr>
        <w:t xml:space="preserve">Situation: </w:t>
      </w:r>
      <w:r w:rsidRPr="00416339">
        <w:rPr>
          <w:rFonts w:asciiTheme="minorHAnsi" w:hAnsiTheme="minorHAnsi" w:cstheme="minorHAnsi"/>
          <w:szCs w:val="28"/>
        </w:rPr>
        <w:t xml:space="preserve">Julia Morales is a </w:t>
      </w:r>
      <w:r w:rsidR="00930889" w:rsidRPr="00416339">
        <w:rPr>
          <w:rFonts w:asciiTheme="minorHAnsi" w:hAnsiTheme="minorHAnsi" w:cstheme="minorHAnsi"/>
          <w:szCs w:val="28"/>
        </w:rPr>
        <w:t>65-year-old</w:t>
      </w:r>
      <w:r w:rsidRPr="00416339">
        <w:rPr>
          <w:rFonts w:asciiTheme="minorHAnsi" w:hAnsiTheme="minorHAnsi" w:cstheme="minorHAnsi"/>
          <w:szCs w:val="28"/>
        </w:rPr>
        <w:t xml:space="preserve"> woman who was diagnosed with Stage 4 lung cancer 4 years ago.  She has had radiation and chemotherapy and has decided to forego further treatment. You are doing a home visit with orders from the oncology nurse practitioner to assess client needs for comfort, safety, and other support.</w:t>
      </w:r>
    </w:p>
    <w:bookmarkEnd w:id="1"/>
    <w:p w14:paraId="493894DC" w14:textId="77777777" w:rsidR="00CA1C3E" w:rsidRPr="00416339" w:rsidRDefault="00CA1C3E" w:rsidP="00CA1C3E">
      <w:pPr>
        <w:rPr>
          <w:rFonts w:asciiTheme="minorHAnsi" w:hAnsiTheme="minorHAnsi" w:cstheme="minorHAnsi"/>
        </w:rPr>
      </w:pPr>
    </w:p>
    <w:p w14:paraId="1AB39FF4" w14:textId="320DD736" w:rsidR="003356A8" w:rsidRPr="00416339" w:rsidRDefault="003356A8" w:rsidP="2CD5D6A2">
      <w:pPr>
        <w:rPr>
          <w:rFonts w:asciiTheme="minorHAnsi" w:hAnsiTheme="minorHAnsi" w:cstheme="minorBidi"/>
        </w:rPr>
      </w:pPr>
      <w:r w:rsidRPr="2CD5D6A2">
        <w:rPr>
          <w:rFonts w:asciiTheme="minorHAnsi" w:hAnsiTheme="minorHAnsi" w:cstheme="minorBidi"/>
          <w:b/>
          <w:bCs/>
        </w:rPr>
        <w:t>Background</w:t>
      </w:r>
      <w:r w:rsidR="6D77AF58" w:rsidRPr="2CD5D6A2">
        <w:rPr>
          <w:rFonts w:asciiTheme="minorHAnsi" w:hAnsiTheme="minorHAnsi" w:cstheme="minorBidi"/>
          <w:b/>
          <w:bCs/>
        </w:rPr>
        <w:t>: Julia</w:t>
      </w:r>
      <w:r w:rsidRPr="2CD5D6A2">
        <w:rPr>
          <w:rFonts w:asciiTheme="minorHAnsi" w:hAnsiTheme="minorHAnsi" w:cstheme="minorBidi"/>
        </w:rPr>
        <w:t xml:space="preserve"> and her partner, Lucy, have lived in their home for almost 20 years. Julia is retired and has a 42-year-old son, Neil, who lives in the area. Lucy is Julia’s primary caregiver. She is in her 70’s and has some knee problems. Julia saw Dr. Davis and Laura Johnson NP yesterday, and Julia is certain that she wants no further treatment for her cancer. She is currently on morphine </w:t>
      </w:r>
      <w:r w:rsidR="7A101CEA" w:rsidRPr="2CD5D6A2">
        <w:rPr>
          <w:rFonts w:asciiTheme="minorHAnsi" w:hAnsiTheme="minorHAnsi" w:cstheme="minorBidi"/>
        </w:rPr>
        <w:t>sulfate-controlled</w:t>
      </w:r>
      <w:r w:rsidRPr="2CD5D6A2">
        <w:rPr>
          <w:rFonts w:asciiTheme="minorHAnsi" w:hAnsiTheme="minorHAnsi" w:cstheme="minorBidi"/>
        </w:rPr>
        <w:t xml:space="preserve"> release as needed for pain, and 2 liters of oxygen per nasal cannula as needed. Julia is determined to stay at home and is aware that she may need more care as time goes on.</w:t>
      </w:r>
    </w:p>
    <w:p w14:paraId="2311618D" w14:textId="77777777" w:rsidR="0091211B" w:rsidRPr="00416339" w:rsidRDefault="0091211B" w:rsidP="003356A8">
      <w:pPr>
        <w:rPr>
          <w:rFonts w:asciiTheme="minorHAnsi" w:hAnsiTheme="minorHAnsi" w:cstheme="minorHAnsi"/>
        </w:rPr>
      </w:pPr>
    </w:p>
    <w:p w14:paraId="780C19EC" w14:textId="256232F7" w:rsidR="003356A8" w:rsidRPr="00416339" w:rsidRDefault="003356A8" w:rsidP="2CD5D6A2">
      <w:pPr>
        <w:rPr>
          <w:rFonts w:asciiTheme="minorHAnsi" w:hAnsiTheme="minorHAnsi" w:cstheme="minorBidi"/>
        </w:rPr>
      </w:pPr>
      <w:r w:rsidRPr="2CD5D6A2">
        <w:rPr>
          <w:rFonts w:asciiTheme="minorHAnsi" w:hAnsiTheme="minorHAnsi" w:cstheme="minorBidi"/>
          <w:b/>
          <w:bCs/>
        </w:rPr>
        <w:t>Assessment</w:t>
      </w:r>
      <w:r w:rsidR="4DF126FA" w:rsidRPr="2CD5D6A2">
        <w:rPr>
          <w:rFonts w:asciiTheme="minorHAnsi" w:hAnsiTheme="minorHAnsi" w:cstheme="minorBidi"/>
          <w:b/>
          <w:bCs/>
        </w:rPr>
        <w:t>: Alert</w:t>
      </w:r>
      <w:r w:rsidRPr="2CD5D6A2">
        <w:rPr>
          <w:rFonts w:asciiTheme="minorHAnsi" w:hAnsiTheme="minorHAnsi" w:cstheme="minorBidi"/>
        </w:rPr>
        <w:t xml:space="preserve"> and oriented patient with Stage 4 lung cancer.  </w:t>
      </w:r>
      <w:r w:rsidR="2B21BAA1" w:rsidRPr="2CD5D6A2">
        <w:rPr>
          <w:rFonts w:asciiTheme="minorHAnsi" w:hAnsiTheme="minorHAnsi" w:cstheme="minorBidi"/>
        </w:rPr>
        <w:t>It is currently</w:t>
      </w:r>
      <w:r w:rsidRPr="2CD5D6A2">
        <w:rPr>
          <w:rFonts w:asciiTheme="minorHAnsi" w:hAnsiTheme="minorHAnsi" w:cstheme="minorBidi"/>
        </w:rPr>
        <w:t xml:space="preserve"> mobile but </w:t>
      </w:r>
      <w:proofErr w:type="gramStart"/>
      <w:r w:rsidRPr="2CD5D6A2">
        <w:rPr>
          <w:rFonts w:asciiTheme="minorHAnsi" w:hAnsiTheme="minorHAnsi" w:cstheme="minorBidi"/>
        </w:rPr>
        <w:t>may be</w:t>
      </w:r>
      <w:proofErr w:type="gramEnd"/>
      <w:r w:rsidRPr="2CD5D6A2">
        <w:rPr>
          <w:rFonts w:asciiTheme="minorHAnsi" w:hAnsiTheme="minorHAnsi" w:cstheme="minorBidi"/>
        </w:rPr>
        <w:t xml:space="preserve"> needing more assistance with activities of daily living and symptom management</w:t>
      </w:r>
      <w:r w:rsidR="006B24EE" w:rsidRPr="2CD5D6A2">
        <w:rPr>
          <w:rFonts w:asciiTheme="minorHAnsi" w:hAnsiTheme="minorHAnsi" w:cstheme="minorBidi"/>
        </w:rPr>
        <w:t>.</w:t>
      </w:r>
    </w:p>
    <w:p w14:paraId="034B5B1D" w14:textId="77777777" w:rsidR="003356A8" w:rsidRPr="00416339" w:rsidRDefault="003356A8" w:rsidP="003356A8">
      <w:pPr>
        <w:rPr>
          <w:rFonts w:asciiTheme="minorHAnsi" w:hAnsiTheme="minorHAnsi" w:cstheme="minorHAnsi"/>
          <w:b/>
          <w:szCs w:val="28"/>
        </w:rPr>
      </w:pPr>
    </w:p>
    <w:p w14:paraId="158851F5" w14:textId="0FFD6440" w:rsidR="003356A8" w:rsidRPr="00416339" w:rsidRDefault="003356A8" w:rsidP="003356A8">
      <w:pPr>
        <w:rPr>
          <w:rFonts w:asciiTheme="minorHAnsi" w:hAnsiTheme="minorHAnsi" w:cstheme="minorHAnsi"/>
          <w:sz w:val="22"/>
          <w:szCs w:val="28"/>
          <w:u w:val="single"/>
        </w:rPr>
      </w:pPr>
      <w:r w:rsidRPr="00416339">
        <w:rPr>
          <w:rFonts w:asciiTheme="minorHAnsi" w:hAnsiTheme="minorHAnsi" w:cstheme="minorHAnsi"/>
          <w:b/>
          <w:szCs w:val="28"/>
        </w:rPr>
        <w:t xml:space="preserve">Recommendation: </w:t>
      </w:r>
      <w:r w:rsidRPr="00416339">
        <w:rPr>
          <w:rFonts w:asciiTheme="minorHAnsi" w:hAnsiTheme="minorHAnsi" w:cstheme="minorHAnsi"/>
          <w:szCs w:val="28"/>
        </w:rPr>
        <w:t>Please do vital signs, a focused respiratory assessment and determine what they are expecting in the future.</w:t>
      </w:r>
      <w:r w:rsidRPr="00416339">
        <w:rPr>
          <w:rFonts w:asciiTheme="minorHAnsi" w:hAnsiTheme="minorHAnsi" w:cstheme="minorHAnsi"/>
          <w:b/>
          <w:szCs w:val="28"/>
        </w:rPr>
        <w:t xml:space="preserve"> </w:t>
      </w:r>
      <w:r w:rsidRPr="00416339">
        <w:rPr>
          <w:rFonts w:asciiTheme="minorHAnsi" w:hAnsiTheme="minorHAnsi" w:cstheme="minorHAnsi"/>
          <w:szCs w:val="28"/>
        </w:rPr>
        <w:t>Do a functional assessment using SPICES and Katz Index.  Assess caregiver preparedness using Preparedness for Caregiving Scale. Assess understanding of hospice care and explain purpose if needed.</w:t>
      </w:r>
    </w:p>
    <w:p w14:paraId="29BCDAC7" w14:textId="77777777" w:rsidR="003356A8" w:rsidRPr="00416339" w:rsidRDefault="003356A8" w:rsidP="00CA1C3E">
      <w:pPr>
        <w:rPr>
          <w:rFonts w:asciiTheme="minorHAnsi" w:hAnsiTheme="minorHAnsi" w:cstheme="minorHAnsi"/>
        </w:rPr>
      </w:pPr>
    </w:p>
    <w:p w14:paraId="4D21D5AA" w14:textId="77777777" w:rsidR="007A2163" w:rsidRPr="00416339" w:rsidRDefault="007A2163" w:rsidP="007A2163">
      <w:pPr>
        <w:rPr>
          <w:rFonts w:asciiTheme="minorHAnsi" w:hAnsiTheme="minorHAnsi" w:cstheme="minorHAnsi"/>
          <w:sz w:val="22"/>
          <w:szCs w:val="22"/>
        </w:rPr>
      </w:pPr>
      <w:r w:rsidRPr="00416339">
        <w:rPr>
          <w:rFonts w:asciiTheme="minorHAnsi" w:hAnsiTheme="minorHAnsi" w:cstheme="minorHAnsi"/>
          <w:sz w:val="22"/>
          <w:szCs w:val="22"/>
        </w:rPr>
        <w:br w:type="page"/>
      </w:r>
    </w:p>
    <w:p w14:paraId="260EBEA4" w14:textId="77777777" w:rsidR="007A2163" w:rsidRPr="009D3FB6" w:rsidRDefault="007A2163">
      <w:pPr>
        <w:rPr>
          <w:rFonts w:ascii="Arial" w:hAnsi="Arial" w:cs="Arial"/>
          <w:bCs/>
          <w:sz w:val="28"/>
          <w:szCs w:val="28"/>
        </w:rPr>
      </w:pPr>
    </w:p>
    <w:p w14:paraId="1EB451ED" w14:textId="77777777" w:rsidR="009C6054" w:rsidRPr="009D3FB6" w:rsidRDefault="009C6054" w:rsidP="00637C91">
      <w:pPr>
        <w:rPr>
          <w:rFonts w:ascii="Arial" w:hAnsi="Arial" w:cs="Arial"/>
          <w:bCs/>
          <w:sz w:val="28"/>
          <w:szCs w:val="28"/>
        </w:rPr>
      </w:pPr>
    </w:p>
    <w:tbl>
      <w:tblPr>
        <w:tblpPr w:leftFromText="180" w:rightFromText="180" w:vertAnchor="page" w:horzAnchor="margin" w:tblpXSpec="center" w:tblpY="1921"/>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7"/>
        <w:gridCol w:w="5521"/>
      </w:tblGrid>
      <w:tr w:rsidR="009C6054" w:rsidRPr="009D3FB6" w14:paraId="02588FE3" w14:textId="77777777">
        <w:trPr>
          <w:trHeight w:val="485"/>
        </w:trPr>
        <w:tc>
          <w:tcPr>
            <w:tcW w:w="4217" w:type="dxa"/>
          </w:tcPr>
          <w:p w14:paraId="06B7BB5B" w14:textId="77777777" w:rsidR="009C6054" w:rsidRPr="009D3FB6" w:rsidRDefault="009C6054" w:rsidP="00956502">
            <w:pPr>
              <w:rPr>
                <w:rFonts w:asciiTheme="minorHAnsi" w:eastAsia="Calibri" w:hAnsiTheme="minorHAnsi" w:cstheme="minorHAnsi"/>
                <w:b/>
                <w:sz w:val="22"/>
                <w:szCs w:val="22"/>
              </w:rPr>
            </w:pPr>
          </w:p>
          <w:p w14:paraId="519B45C2" w14:textId="77777777" w:rsidR="009C6054" w:rsidRPr="009D3FB6" w:rsidRDefault="009C6054"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Patient Name:</w:t>
            </w:r>
            <w:r w:rsidRPr="009D3FB6">
              <w:rPr>
                <w:rFonts w:asciiTheme="minorHAnsi" w:eastAsia="Calibri" w:hAnsiTheme="minorHAnsi" w:cstheme="minorHAnsi"/>
                <w:sz w:val="22"/>
                <w:szCs w:val="22"/>
              </w:rPr>
              <w:t xml:space="preserve">  Julia Morales</w:t>
            </w:r>
          </w:p>
        </w:tc>
        <w:tc>
          <w:tcPr>
            <w:tcW w:w="5521" w:type="dxa"/>
          </w:tcPr>
          <w:p w14:paraId="4CD00A0E" w14:textId="77777777" w:rsidR="009C6054" w:rsidRPr="009D3FB6" w:rsidRDefault="009C6054" w:rsidP="00956502">
            <w:pPr>
              <w:rPr>
                <w:rFonts w:asciiTheme="minorHAnsi" w:eastAsia="Calibri" w:hAnsiTheme="minorHAnsi" w:cstheme="minorHAnsi"/>
                <w:b/>
                <w:sz w:val="22"/>
                <w:szCs w:val="22"/>
              </w:rPr>
            </w:pPr>
          </w:p>
          <w:p w14:paraId="641E881C" w14:textId="77777777" w:rsidR="009C6054" w:rsidRPr="009D3FB6" w:rsidRDefault="009C6054"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MRN:</w:t>
            </w:r>
            <w:r w:rsidRPr="009D3FB6">
              <w:rPr>
                <w:rFonts w:asciiTheme="minorHAnsi" w:eastAsia="Calibri" w:hAnsiTheme="minorHAnsi" w:cstheme="minorHAnsi"/>
                <w:sz w:val="22"/>
                <w:szCs w:val="22"/>
              </w:rPr>
              <w:t xml:space="preserve"> 123-456-78</w:t>
            </w:r>
          </w:p>
        </w:tc>
      </w:tr>
      <w:tr w:rsidR="009C6054" w:rsidRPr="009D3FB6" w14:paraId="09E77A18" w14:textId="77777777">
        <w:trPr>
          <w:trHeight w:val="250"/>
        </w:trPr>
        <w:tc>
          <w:tcPr>
            <w:tcW w:w="4217" w:type="dxa"/>
          </w:tcPr>
          <w:p w14:paraId="1A94B8A8" w14:textId="08B54F6C" w:rsidR="009C6054" w:rsidRPr="009D3FB6" w:rsidRDefault="00AB7B3E"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DOB:</w:t>
            </w:r>
            <w:r w:rsidRPr="009D3FB6">
              <w:rPr>
                <w:rFonts w:asciiTheme="minorHAnsi" w:eastAsia="Calibri" w:hAnsiTheme="minorHAnsi" w:cstheme="minorHAnsi"/>
                <w:sz w:val="22"/>
                <w:szCs w:val="22"/>
              </w:rPr>
              <w:t xml:space="preserve"> 02</w:t>
            </w:r>
            <w:r w:rsidR="00D46444">
              <w:rPr>
                <w:rFonts w:asciiTheme="minorHAnsi" w:eastAsia="Calibri" w:hAnsiTheme="minorHAnsi" w:cstheme="minorHAnsi"/>
                <w:sz w:val="22"/>
                <w:szCs w:val="22"/>
              </w:rPr>
              <w:t>-</w:t>
            </w:r>
            <w:r w:rsidRPr="009D3FB6">
              <w:rPr>
                <w:rFonts w:asciiTheme="minorHAnsi" w:eastAsia="Calibri" w:hAnsiTheme="minorHAnsi" w:cstheme="minorHAnsi"/>
                <w:sz w:val="22"/>
                <w:szCs w:val="22"/>
              </w:rPr>
              <w:t>07</w:t>
            </w:r>
            <w:r w:rsidR="00D46444">
              <w:rPr>
                <w:rFonts w:asciiTheme="minorHAnsi" w:eastAsia="Calibri" w:hAnsiTheme="minorHAnsi" w:cstheme="minorHAnsi"/>
                <w:sz w:val="22"/>
                <w:szCs w:val="22"/>
              </w:rPr>
              <w:t>-YYYY (reflect age 65)</w:t>
            </w:r>
          </w:p>
        </w:tc>
        <w:tc>
          <w:tcPr>
            <w:tcW w:w="5521" w:type="dxa"/>
          </w:tcPr>
          <w:p w14:paraId="567CB98F" w14:textId="77777777" w:rsidR="009C6054" w:rsidRPr="009D3FB6" w:rsidRDefault="009C6054"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Doctor Name:</w:t>
            </w:r>
            <w:r w:rsidR="000F04CF" w:rsidRPr="009D3FB6">
              <w:rPr>
                <w:rFonts w:asciiTheme="minorHAnsi" w:eastAsia="Calibri" w:hAnsiTheme="minorHAnsi" w:cstheme="minorHAnsi"/>
                <w:sz w:val="22"/>
                <w:szCs w:val="22"/>
              </w:rPr>
              <w:t xml:space="preserve"> </w:t>
            </w:r>
            <w:r w:rsidRPr="009D3FB6">
              <w:rPr>
                <w:rFonts w:asciiTheme="minorHAnsi" w:eastAsia="Calibri" w:hAnsiTheme="minorHAnsi" w:cstheme="minorHAnsi"/>
                <w:sz w:val="22"/>
                <w:szCs w:val="22"/>
              </w:rPr>
              <w:t>Ann Davis</w:t>
            </w:r>
            <w:r w:rsidR="00AB7B3E" w:rsidRPr="009D3FB6">
              <w:rPr>
                <w:rFonts w:asciiTheme="minorHAnsi" w:eastAsia="Calibri" w:hAnsiTheme="minorHAnsi" w:cstheme="minorHAnsi"/>
                <w:sz w:val="22"/>
                <w:szCs w:val="22"/>
              </w:rPr>
              <w:t>, MD</w:t>
            </w:r>
          </w:p>
        </w:tc>
      </w:tr>
      <w:tr w:rsidR="009C6054" w:rsidRPr="009D3FB6" w14:paraId="3CF3343F" w14:textId="77777777">
        <w:trPr>
          <w:trHeight w:val="250"/>
        </w:trPr>
        <w:tc>
          <w:tcPr>
            <w:tcW w:w="4217" w:type="dxa"/>
          </w:tcPr>
          <w:p w14:paraId="1043A7B7" w14:textId="77777777" w:rsidR="009C6054" w:rsidRPr="009D3FB6" w:rsidRDefault="00AB7B3E"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Age:</w:t>
            </w:r>
            <w:r w:rsidRPr="009D3FB6">
              <w:rPr>
                <w:rFonts w:asciiTheme="minorHAnsi" w:eastAsia="Calibri" w:hAnsiTheme="minorHAnsi" w:cstheme="minorHAnsi"/>
                <w:sz w:val="22"/>
                <w:szCs w:val="22"/>
              </w:rPr>
              <w:t xml:space="preserve"> 65</w:t>
            </w:r>
          </w:p>
        </w:tc>
        <w:tc>
          <w:tcPr>
            <w:tcW w:w="5521" w:type="dxa"/>
          </w:tcPr>
          <w:p w14:paraId="0E85C56A" w14:textId="77777777" w:rsidR="009C6054" w:rsidRPr="009D3FB6" w:rsidRDefault="009C6054" w:rsidP="00956502">
            <w:pPr>
              <w:rPr>
                <w:rFonts w:asciiTheme="minorHAnsi" w:eastAsia="Calibri" w:hAnsiTheme="minorHAnsi" w:cstheme="minorHAnsi"/>
                <w:sz w:val="22"/>
                <w:szCs w:val="22"/>
              </w:rPr>
            </w:pPr>
            <w:r w:rsidRPr="009D3FB6">
              <w:rPr>
                <w:rFonts w:asciiTheme="minorHAnsi" w:eastAsia="Calibri" w:hAnsiTheme="minorHAnsi" w:cstheme="minorHAnsi"/>
                <w:b/>
                <w:sz w:val="22"/>
                <w:szCs w:val="22"/>
              </w:rPr>
              <w:t xml:space="preserve">Date Admitted: </w:t>
            </w:r>
            <w:r w:rsidR="000F04CF" w:rsidRPr="009D3FB6">
              <w:rPr>
                <w:rFonts w:asciiTheme="minorHAnsi" w:eastAsia="Calibri" w:hAnsiTheme="minorHAnsi" w:cstheme="minorHAnsi"/>
                <w:sz w:val="22"/>
                <w:szCs w:val="22"/>
              </w:rPr>
              <w:t>today</w:t>
            </w:r>
          </w:p>
        </w:tc>
      </w:tr>
      <w:tr w:rsidR="009C6054" w:rsidRPr="009D3FB6" w14:paraId="36D9526A" w14:textId="77777777">
        <w:trPr>
          <w:trHeight w:val="333"/>
        </w:trPr>
        <w:tc>
          <w:tcPr>
            <w:tcW w:w="4217" w:type="dxa"/>
          </w:tcPr>
          <w:p w14:paraId="59282C54" w14:textId="77777777" w:rsidR="009C6054" w:rsidRPr="009D3FB6" w:rsidRDefault="009C6054" w:rsidP="00AB7B3E">
            <w:pPr>
              <w:rPr>
                <w:rFonts w:asciiTheme="minorHAnsi" w:eastAsia="Calibri" w:hAnsiTheme="minorHAnsi" w:cstheme="minorHAnsi"/>
                <w:sz w:val="22"/>
                <w:szCs w:val="22"/>
              </w:rPr>
            </w:pPr>
          </w:p>
        </w:tc>
        <w:tc>
          <w:tcPr>
            <w:tcW w:w="5521" w:type="dxa"/>
          </w:tcPr>
          <w:p w14:paraId="75396B61" w14:textId="77777777" w:rsidR="009C6054" w:rsidRPr="009D3FB6" w:rsidRDefault="009C6054" w:rsidP="00956502">
            <w:pPr>
              <w:rPr>
                <w:rFonts w:asciiTheme="minorHAnsi" w:eastAsia="Calibri" w:hAnsiTheme="minorHAnsi" w:cstheme="minorHAnsi"/>
                <w:noProof/>
                <w:sz w:val="22"/>
                <w:szCs w:val="22"/>
              </w:rPr>
            </w:pPr>
          </w:p>
        </w:tc>
      </w:tr>
    </w:tbl>
    <w:p w14:paraId="4A3B6ED2" w14:textId="7C40B078" w:rsidR="00AB7B3E" w:rsidRPr="009D3FB6" w:rsidRDefault="00AB7B3E" w:rsidP="00AB7B3E">
      <w:pPr>
        <w:jc w:val="center"/>
        <w:rPr>
          <w:rFonts w:asciiTheme="minorHAnsi" w:hAnsiTheme="minorHAnsi" w:cstheme="minorHAnsi"/>
          <w:color w:val="274191"/>
          <w:sz w:val="36"/>
          <w:szCs w:val="36"/>
        </w:rPr>
      </w:pPr>
      <w:r w:rsidRPr="009D3FB6">
        <w:rPr>
          <w:rFonts w:asciiTheme="minorHAnsi" w:hAnsiTheme="minorHAnsi" w:cstheme="minorHAnsi"/>
          <w:color w:val="274191"/>
          <w:sz w:val="36"/>
          <w:szCs w:val="36"/>
        </w:rPr>
        <w:t>P</w:t>
      </w:r>
      <w:r w:rsidR="008F547F" w:rsidRPr="009D3FB6">
        <w:rPr>
          <w:rFonts w:asciiTheme="minorHAnsi" w:hAnsiTheme="minorHAnsi" w:cstheme="minorHAnsi"/>
          <w:color w:val="274191"/>
          <w:sz w:val="36"/>
          <w:szCs w:val="36"/>
        </w:rPr>
        <w:t>rovider</w:t>
      </w:r>
      <w:r w:rsidRPr="009D3FB6">
        <w:rPr>
          <w:rFonts w:asciiTheme="minorHAnsi" w:hAnsiTheme="minorHAnsi" w:cstheme="minorHAnsi"/>
          <w:color w:val="274191"/>
          <w:sz w:val="36"/>
          <w:szCs w:val="36"/>
        </w:rPr>
        <w:t>’s Orders</w:t>
      </w:r>
    </w:p>
    <w:p w14:paraId="65173E9C" w14:textId="77777777" w:rsidR="00AB7B3E" w:rsidRPr="009D3FB6" w:rsidRDefault="00AB7B3E" w:rsidP="00AB7B3E">
      <w:pPr>
        <w:rPr>
          <w:rFonts w:asciiTheme="minorHAnsi" w:hAnsiTheme="minorHAnsi" w:cstheme="minorHAnsi"/>
          <w:sz w:val="22"/>
          <w:szCs w:val="22"/>
        </w:rPr>
      </w:pPr>
    </w:p>
    <w:p w14:paraId="47C9DC16" w14:textId="1627D229" w:rsidR="00AB7B3E" w:rsidRPr="009D3FB6" w:rsidRDefault="00AB7B3E" w:rsidP="009D3FB6">
      <w:pPr>
        <w:rPr>
          <w:rFonts w:asciiTheme="minorHAnsi" w:hAnsiTheme="minorHAnsi" w:cstheme="minorHAnsi"/>
          <w:b/>
        </w:rPr>
      </w:pPr>
      <w:r w:rsidRPr="009D3FB6">
        <w:rPr>
          <w:rFonts w:asciiTheme="minorHAnsi" w:hAnsiTheme="minorHAnsi" w:cstheme="minorHAnsi"/>
          <w:b/>
        </w:rPr>
        <w:t xml:space="preserve">Allergies/Sensitivities: </w:t>
      </w:r>
      <w:r w:rsidRPr="009D3FB6">
        <w:rPr>
          <w:rFonts w:asciiTheme="minorHAnsi" w:hAnsiTheme="minorHAnsi" w:cstheme="minorHAnsi"/>
        </w:rPr>
        <w:t>None known</w:t>
      </w:r>
    </w:p>
    <w:p w14:paraId="5C52A27E" w14:textId="77777777" w:rsidR="009C6054" w:rsidRPr="009D3FB6" w:rsidRDefault="009C6054" w:rsidP="00637C91">
      <w:pPr>
        <w:rPr>
          <w:rFonts w:asciiTheme="minorHAnsi" w:hAnsiTheme="minorHAnsi" w:cstheme="minorHAns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9C6054" w:rsidRPr="009D3FB6" w14:paraId="2B8D8FDB" w14:textId="77777777">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6930A0C6" w14:textId="77777777" w:rsidR="009C6054" w:rsidRPr="009D3FB6" w:rsidRDefault="009C6054" w:rsidP="009C6054">
            <w:pPr>
              <w:rPr>
                <w:rFonts w:asciiTheme="minorHAnsi" w:eastAsia="Calibri" w:hAnsiTheme="minorHAnsi" w:cstheme="minorHAnsi"/>
                <w:b/>
                <w:sz w:val="22"/>
                <w:szCs w:val="22"/>
              </w:rPr>
            </w:pPr>
            <w:r w:rsidRPr="009D3FB6">
              <w:rPr>
                <w:rFonts w:asciiTheme="minorHAnsi" w:eastAsia="Calibr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0994C671" w14:textId="77777777" w:rsidR="009C6054" w:rsidRPr="009D3FB6" w:rsidRDefault="009C6054" w:rsidP="009C6054">
            <w:pPr>
              <w:jc w:val="center"/>
              <w:rPr>
                <w:rFonts w:asciiTheme="minorHAnsi" w:eastAsia="Calibri" w:hAnsiTheme="minorHAnsi" w:cstheme="minorHAnsi"/>
                <w:sz w:val="22"/>
                <w:szCs w:val="22"/>
              </w:rPr>
            </w:pPr>
          </w:p>
        </w:tc>
      </w:tr>
      <w:tr w:rsidR="009C6054" w:rsidRPr="009D3FB6" w14:paraId="487C140A" w14:textId="77777777">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64C60B97" w14:textId="77777777" w:rsidR="009C6054" w:rsidRPr="009D3FB6" w:rsidRDefault="009C6054" w:rsidP="009C6054">
            <w:pPr>
              <w:spacing w:line="360" w:lineRule="auto"/>
              <w:rPr>
                <w:rFonts w:asciiTheme="minorHAnsi" w:eastAsia="Calibri" w:hAnsiTheme="minorHAnsi" w:cstheme="minorHAnsi"/>
                <w:sz w:val="22"/>
                <w:szCs w:val="22"/>
              </w:rPr>
            </w:pPr>
          </w:p>
        </w:tc>
        <w:tc>
          <w:tcPr>
            <w:tcW w:w="8397" w:type="dxa"/>
            <w:tcBorders>
              <w:top w:val="single" w:sz="4" w:space="0" w:color="auto"/>
              <w:left w:val="single" w:sz="4" w:space="0" w:color="auto"/>
              <w:bottom w:val="single" w:sz="4" w:space="0" w:color="auto"/>
              <w:right w:val="single" w:sz="4" w:space="0" w:color="auto"/>
            </w:tcBorders>
          </w:tcPr>
          <w:p w14:paraId="6FC89D54" w14:textId="51A3DFCE" w:rsidR="009D3FB6" w:rsidRDefault="009D3FB6" w:rsidP="009D3FB6">
            <w:pPr>
              <w:spacing w:after="120"/>
              <w:rPr>
                <w:rFonts w:asciiTheme="minorHAnsi" w:eastAsia="Calibri" w:hAnsiTheme="minorHAnsi" w:cstheme="minorHAnsi"/>
                <w:sz w:val="22"/>
                <w:szCs w:val="22"/>
              </w:rPr>
            </w:pPr>
            <w:r w:rsidRPr="009D3FB6">
              <w:rPr>
                <w:rFonts w:asciiTheme="minorHAnsi" w:eastAsia="Calibri" w:hAnsiTheme="minorHAnsi" w:cstheme="minorHAnsi"/>
                <w:sz w:val="22"/>
                <w:szCs w:val="22"/>
              </w:rPr>
              <w:t>Home Health Agency Visit</w:t>
            </w:r>
          </w:p>
          <w:p w14:paraId="64D5AF34" w14:textId="397C4750" w:rsidR="009C6054" w:rsidRDefault="009C6054" w:rsidP="009D3FB6">
            <w:pPr>
              <w:spacing w:after="120"/>
              <w:rPr>
                <w:rFonts w:asciiTheme="minorHAnsi" w:eastAsia="Calibri" w:hAnsiTheme="minorHAnsi" w:cstheme="minorHAnsi"/>
                <w:sz w:val="22"/>
                <w:szCs w:val="22"/>
              </w:rPr>
            </w:pPr>
            <w:r w:rsidRPr="009D3FB6">
              <w:rPr>
                <w:rFonts w:asciiTheme="minorHAnsi" w:eastAsia="Calibri" w:hAnsiTheme="minorHAnsi" w:cstheme="minorHAnsi"/>
                <w:sz w:val="22"/>
                <w:szCs w:val="22"/>
              </w:rPr>
              <w:t>Diet as tolerated</w:t>
            </w:r>
          </w:p>
          <w:p w14:paraId="23D89145" w14:textId="77777777" w:rsidR="009D3FB6" w:rsidRDefault="009D3FB6" w:rsidP="009D3FB6">
            <w:pPr>
              <w:spacing w:after="120"/>
              <w:rPr>
                <w:rFonts w:asciiTheme="minorHAnsi" w:eastAsia="Calibri" w:hAnsiTheme="minorHAnsi" w:cstheme="minorHAnsi"/>
                <w:sz w:val="22"/>
                <w:szCs w:val="22"/>
              </w:rPr>
            </w:pPr>
            <w:r w:rsidRPr="009D3FB6">
              <w:rPr>
                <w:rFonts w:asciiTheme="minorHAnsi" w:eastAsia="Calibri" w:hAnsiTheme="minorHAnsi" w:cstheme="minorHAnsi"/>
                <w:sz w:val="22"/>
                <w:szCs w:val="22"/>
              </w:rPr>
              <w:t xml:space="preserve">Oxygen per nasal cannula at 2 liters per </w:t>
            </w:r>
            <w:proofErr w:type="gramStart"/>
            <w:r w:rsidRPr="009D3FB6">
              <w:rPr>
                <w:rFonts w:asciiTheme="minorHAnsi" w:eastAsia="Calibri" w:hAnsiTheme="minorHAnsi" w:cstheme="minorHAnsi"/>
                <w:sz w:val="22"/>
                <w:szCs w:val="22"/>
              </w:rPr>
              <w:t>minutes</w:t>
            </w:r>
            <w:proofErr w:type="gramEnd"/>
            <w:r w:rsidRPr="009D3FB6">
              <w:rPr>
                <w:rFonts w:asciiTheme="minorHAnsi" w:eastAsia="Calibri" w:hAnsiTheme="minorHAnsi" w:cstheme="minorHAnsi"/>
                <w:sz w:val="22"/>
                <w:szCs w:val="22"/>
              </w:rPr>
              <w:t xml:space="preserve"> as needed for comfort</w:t>
            </w:r>
          </w:p>
          <w:p w14:paraId="45B74F33" w14:textId="77777777" w:rsidR="009D3FB6" w:rsidRPr="009D3FB6" w:rsidRDefault="009D3FB6" w:rsidP="009D3FB6">
            <w:pPr>
              <w:spacing w:after="120"/>
              <w:rPr>
                <w:rFonts w:asciiTheme="minorHAnsi" w:eastAsia="SimSun" w:hAnsiTheme="minorHAnsi" w:cstheme="minorHAnsi"/>
                <w:sz w:val="22"/>
                <w:szCs w:val="28"/>
              </w:rPr>
            </w:pPr>
            <w:r w:rsidRPr="009D3FB6">
              <w:rPr>
                <w:rFonts w:asciiTheme="minorHAnsi" w:eastAsia="Calibri" w:hAnsiTheme="minorHAnsi" w:cstheme="minorHAnsi"/>
                <w:sz w:val="22"/>
                <w:szCs w:val="22"/>
              </w:rPr>
              <w:t xml:space="preserve">Meds: </w:t>
            </w:r>
          </w:p>
          <w:p w14:paraId="246622FB" w14:textId="77777777" w:rsidR="009D3FB6" w:rsidRPr="009D3FB6" w:rsidRDefault="009D3FB6" w:rsidP="009D3FB6">
            <w:pPr>
              <w:spacing w:after="120"/>
              <w:ind w:left="256"/>
              <w:rPr>
                <w:rFonts w:asciiTheme="minorHAnsi" w:eastAsia="SimSun" w:hAnsiTheme="minorHAnsi" w:cstheme="minorHAnsi"/>
                <w:sz w:val="22"/>
                <w:szCs w:val="28"/>
              </w:rPr>
            </w:pPr>
            <w:r w:rsidRPr="009D3FB6">
              <w:rPr>
                <w:rFonts w:asciiTheme="minorHAnsi" w:eastAsia="SimSun" w:hAnsiTheme="minorHAnsi" w:cstheme="minorHAnsi"/>
                <w:sz w:val="22"/>
                <w:szCs w:val="28"/>
              </w:rPr>
              <w:t>Docusate sodium 100mg: 1-2 capsules orally daily as needed for constipation</w:t>
            </w:r>
          </w:p>
          <w:p w14:paraId="5ADFDA8C" w14:textId="77777777" w:rsidR="009D3FB6" w:rsidRDefault="009D3FB6" w:rsidP="009D3FB6">
            <w:pPr>
              <w:spacing w:after="120"/>
              <w:ind w:left="256"/>
              <w:rPr>
                <w:rFonts w:asciiTheme="minorHAnsi" w:eastAsia="SimSun" w:hAnsiTheme="minorHAnsi" w:cstheme="minorHAnsi"/>
                <w:sz w:val="22"/>
                <w:szCs w:val="28"/>
              </w:rPr>
            </w:pPr>
            <w:r w:rsidRPr="009D3FB6">
              <w:rPr>
                <w:rFonts w:asciiTheme="minorHAnsi" w:eastAsia="SimSun" w:hAnsiTheme="minorHAnsi" w:cstheme="minorHAnsi"/>
                <w:sz w:val="22"/>
                <w:szCs w:val="28"/>
              </w:rPr>
              <w:t xml:space="preserve">Morphine </w:t>
            </w:r>
            <w:proofErr w:type="gramStart"/>
            <w:r w:rsidRPr="009D3FB6">
              <w:rPr>
                <w:rFonts w:asciiTheme="minorHAnsi" w:eastAsia="SimSun" w:hAnsiTheme="minorHAnsi" w:cstheme="minorHAnsi"/>
                <w:sz w:val="22"/>
                <w:szCs w:val="28"/>
              </w:rPr>
              <w:t>sulfate controlled</w:t>
            </w:r>
            <w:proofErr w:type="gramEnd"/>
            <w:r w:rsidRPr="009D3FB6">
              <w:rPr>
                <w:rFonts w:asciiTheme="minorHAnsi" w:eastAsia="SimSun" w:hAnsiTheme="minorHAnsi" w:cstheme="minorHAnsi"/>
                <w:sz w:val="22"/>
                <w:szCs w:val="28"/>
              </w:rPr>
              <w:t xml:space="preserve"> release 100mg orally every 6 hours as needed for pain</w:t>
            </w:r>
          </w:p>
          <w:p w14:paraId="1CB78BD4" w14:textId="58BA4FAC" w:rsidR="009D3FB6" w:rsidRPr="009D3FB6" w:rsidRDefault="009D3FB6" w:rsidP="009D3FB6">
            <w:pPr>
              <w:spacing w:after="120"/>
              <w:rPr>
                <w:rFonts w:ascii="Lucida Handwriting" w:eastAsia="Calibri" w:hAnsi="Lucida Handwriting" w:cstheme="minorHAnsi"/>
                <w:sz w:val="22"/>
                <w:szCs w:val="22"/>
              </w:rPr>
            </w:pPr>
            <w:r w:rsidRPr="009D3FB6">
              <w:rPr>
                <w:rFonts w:ascii="Lucida Handwriting" w:eastAsia="Calibri" w:hAnsi="Lucida Handwriting" w:cstheme="minorHAnsi"/>
                <w:sz w:val="22"/>
                <w:szCs w:val="22"/>
              </w:rPr>
              <w:t>Ann Davis, MD</w:t>
            </w:r>
          </w:p>
        </w:tc>
      </w:tr>
    </w:tbl>
    <w:p w14:paraId="5C7757B6" w14:textId="77777777" w:rsidR="009C6054" w:rsidRPr="009D3FB6" w:rsidRDefault="009C6054" w:rsidP="00637C91">
      <w:pPr>
        <w:rPr>
          <w:rFonts w:asciiTheme="minorHAnsi" w:hAnsiTheme="minorHAnsi" w:cstheme="minorHAnsi"/>
          <w:b/>
          <w:sz w:val="22"/>
          <w:szCs w:val="22"/>
        </w:rPr>
      </w:pPr>
    </w:p>
    <w:p w14:paraId="696CBCE8" w14:textId="77777777" w:rsidR="00AB7B3E" w:rsidRPr="009D3FB6" w:rsidRDefault="00AB7B3E" w:rsidP="00637C91">
      <w:pPr>
        <w:rPr>
          <w:rFonts w:asciiTheme="minorHAnsi" w:hAnsiTheme="minorHAnsi" w:cstheme="minorHAnsi"/>
          <w:b/>
          <w:sz w:val="22"/>
          <w:szCs w:val="22"/>
        </w:rPr>
      </w:pPr>
    </w:p>
    <w:p w14:paraId="0B97EE52" w14:textId="77777777" w:rsidR="009C6054" w:rsidRPr="009D3FB6" w:rsidRDefault="009C6054" w:rsidP="00AB7B3E">
      <w:pPr>
        <w:jc w:val="center"/>
        <w:rPr>
          <w:rFonts w:asciiTheme="minorHAnsi" w:eastAsia="Calibri" w:hAnsiTheme="minorHAnsi" w:cstheme="minorHAnsi"/>
          <w:bCs/>
          <w:color w:val="274191"/>
          <w:sz w:val="36"/>
          <w:szCs w:val="36"/>
        </w:rPr>
      </w:pPr>
      <w:r w:rsidRPr="009D3FB6">
        <w:rPr>
          <w:rFonts w:asciiTheme="minorHAnsi" w:eastAsia="Calibri" w:hAnsiTheme="minorHAnsi" w:cstheme="minorHAnsi"/>
          <w:bCs/>
          <w:color w:val="274191"/>
          <w:sz w:val="36"/>
          <w:szCs w:val="36"/>
        </w:rPr>
        <w:t>Progress Notes</w:t>
      </w:r>
    </w:p>
    <w:p w14:paraId="5E9E71B1" w14:textId="77777777" w:rsidR="009C6054" w:rsidRPr="009D3FB6" w:rsidRDefault="009C6054" w:rsidP="009C6054">
      <w:pPr>
        <w:jc w:val="right"/>
        <w:rPr>
          <w:rFonts w:asciiTheme="minorHAnsi" w:eastAsia="Calibri" w:hAnsiTheme="minorHAnsi" w:cstheme="minorHAnsi"/>
          <w:sz w:val="22"/>
          <w:szCs w:val="22"/>
        </w:rPr>
      </w:pPr>
    </w:p>
    <w:p w14:paraId="7F7C6C16" w14:textId="77777777" w:rsidR="009C6054" w:rsidRPr="009D3FB6" w:rsidRDefault="009C6054" w:rsidP="009C6054">
      <w:pPr>
        <w:rPr>
          <w:rFonts w:asciiTheme="minorHAnsi" w:eastAsia="Calibri" w:hAnsiTheme="minorHAnsi" w:cstheme="minorHAnsi"/>
          <w:b/>
          <w:bCs/>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9C6054" w:rsidRPr="009D3FB6" w14:paraId="7F5F1A76" w14:textId="77777777">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634B918F" w14:textId="77777777" w:rsidR="009C6054" w:rsidRPr="009D3FB6" w:rsidRDefault="009C6054" w:rsidP="009C6054">
            <w:pPr>
              <w:rPr>
                <w:rFonts w:asciiTheme="minorHAnsi" w:eastAsia="Calibri" w:hAnsiTheme="minorHAnsi" w:cstheme="minorHAnsi"/>
                <w:b/>
                <w:sz w:val="22"/>
                <w:szCs w:val="22"/>
              </w:rPr>
            </w:pPr>
            <w:r w:rsidRPr="009D3FB6">
              <w:rPr>
                <w:rFonts w:asciiTheme="minorHAnsi" w:eastAsia="Calibr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651C07AB" w14:textId="77777777" w:rsidR="009C6054" w:rsidRPr="009D3FB6" w:rsidRDefault="009C6054" w:rsidP="009C6054">
            <w:pPr>
              <w:jc w:val="center"/>
              <w:rPr>
                <w:rFonts w:asciiTheme="minorHAnsi" w:eastAsia="Calibri" w:hAnsiTheme="minorHAnsi" w:cstheme="minorHAnsi"/>
                <w:sz w:val="22"/>
                <w:szCs w:val="22"/>
              </w:rPr>
            </w:pPr>
          </w:p>
        </w:tc>
      </w:tr>
      <w:tr w:rsidR="009C6054" w:rsidRPr="009D3FB6" w14:paraId="603B4E8B" w14:textId="77777777">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7E871DEB" w14:textId="77777777" w:rsidR="009C6054" w:rsidRPr="009D3FB6" w:rsidRDefault="009C6054" w:rsidP="009C6054">
            <w:pPr>
              <w:spacing w:line="360" w:lineRule="auto"/>
              <w:rPr>
                <w:rFonts w:asciiTheme="minorHAnsi" w:eastAsia="Calibri" w:hAnsiTheme="minorHAnsi" w:cstheme="minorHAnsi"/>
                <w:sz w:val="22"/>
                <w:szCs w:val="22"/>
              </w:rPr>
            </w:pPr>
          </w:p>
        </w:tc>
        <w:tc>
          <w:tcPr>
            <w:tcW w:w="8397" w:type="dxa"/>
            <w:tcBorders>
              <w:top w:val="single" w:sz="4" w:space="0" w:color="auto"/>
              <w:left w:val="single" w:sz="4" w:space="0" w:color="auto"/>
              <w:bottom w:val="single" w:sz="4" w:space="0" w:color="auto"/>
              <w:right w:val="single" w:sz="4" w:space="0" w:color="auto"/>
            </w:tcBorders>
          </w:tcPr>
          <w:p w14:paraId="2093C6B8" w14:textId="4F87749F" w:rsidR="009D3FB6" w:rsidRPr="009D3FB6" w:rsidRDefault="009C6054" w:rsidP="009D3FB6">
            <w:pPr>
              <w:spacing w:line="360" w:lineRule="auto"/>
              <w:rPr>
                <w:rFonts w:ascii="Lucida Handwriting" w:eastAsia="Calibri" w:hAnsi="Lucida Handwriting" w:cstheme="minorHAnsi"/>
                <w:sz w:val="22"/>
                <w:szCs w:val="22"/>
              </w:rPr>
            </w:pPr>
            <w:r w:rsidRPr="009D3FB6">
              <w:rPr>
                <w:rFonts w:asciiTheme="minorHAnsi" w:eastAsia="Calibri" w:hAnsiTheme="minorHAnsi" w:cstheme="minorHAnsi"/>
                <w:sz w:val="22"/>
                <w:szCs w:val="22"/>
              </w:rPr>
              <w:t>Admit to home health for hospice evaluation.</w:t>
            </w:r>
            <w:r w:rsidR="009D3FB6">
              <w:rPr>
                <w:rFonts w:asciiTheme="minorHAnsi" w:eastAsia="Calibri" w:hAnsiTheme="minorHAnsi" w:cstheme="minorHAnsi"/>
                <w:sz w:val="22"/>
                <w:szCs w:val="22"/>
              </w:rPr>
              <w:t xml:space="preserve">   </w:t>
            </w:r>
            <w:r w:rsidR="009D3FB6" w:rsidRPr="009D3FB6">
              <w:rPr>
                <w:rFonts w:ascii="Lucida Handwriting" w:eastAsia="Calibri" w:hAnsi="Lucida Handwriting" w:cstheme="minorHAnsi"/>
                <w:sz w:val="22"/>
                <w:szCs w:val="22"/>
              </w:rPr>
              <w:t xml:space="preserve">Ann Davis, MD </w:t>
            </w:r>
          </w:p>
        </w:tc>
      </w:tr>
    </w:tbl>
    <w:p w14:paraId="75DD76CA" w14:textId="77777777" w:rsidR="009C6054" w:rsidRPr="009D3FB6" w:rsidRDefault="009C6054" w:rsidP="009C6054">
      <w:pPr>
        <w:rPr>
          <w:rFonts w:asciiTheme="minorHAnsi" w:eastAsia="Calibri" w:hAnsiTheme="minorHAnsi" w:cstheme="minorHAnsi"/>
          <w:bCs/>
          <w:sz w:val="22"/>
          <w:szCs w:val="22"/>
        </w:rPr>
      </w:pPr>
    </w:p>
    <w:p w14:paraId="4C2321C9" w14:textId="77777777" w:rsidR="009C6054" w:rsidRPr="009D3FB6" w:rsidRDefault="009C6054" w:rsidP="00AB7B3E">
      <w:pPr>
        <w:jc w:val="center"/>
        <w:rPr>
          <w:rFonts w:asciiTheme="minorHAnsi" w:hAnsiTheme="minorHAnsi" w:cstheme="minorHAnsi"/>
          <w:bCs/>
          <w:color w:val="274191"/>
          <w:sz w:val="36"/>
          <w:szCs w:val="36"/>
        </w:rPr>
      </w:pPr>
      <w:r w:rsidRPr="009D3FB6">
        <w:rPr>
          <w:rFonts w:asciiTheme="minorHAnsi" w:hAnsiTheme="minorHAnsi" w:cstheme="minorHAnsi"/>
          <w:bCs/>
          <w:color w:val="274191"/>
          <w:sz w:val="36"/>
          <w:szCs w:val="36"/>
        </w:rPr>
        <w:t>Nursing Notes</w:t>
      </w:r>
    </w:p>
    <w:p w14:paraId="7AD40657" w14:textId="77777777" w:rsidR="009C6054" w:rsidRPr="009D3FB6" w:rsidRDefault="009C6054" w:rsidP="008420A2">
      <w:pPr>
        <w:jc w:val="cente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9C6054" w:rsidRPr="009D3FB6" w14:paraId="1E539540"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33042E25" w14:textId="77777777" w:rsidR="009C6054" w:rsidRPr="009D3FB6" w:rsidRDefault="009C6054" w:rsidP="009C6054">
            <w:pPr>
              <w:rPr>
                <w:rFonts w:asciiTheme="minorHAnsi" w:eastAsia="Calibri" w:hAnsiTheme="minorHAnsi" w:cstheme="minorHAnsi"/>
                <w:b/>
                <w:sz w:val="22"/>
                <w:szCs w:val="22"/>
              </w:rPr>
            </w:pPr>
            <w:r w:rsidRPr="009D3FB6">
              <w:rPr>
                <w:rFonts w:asciiTheme="minorHAnsi" w:eastAsia="Calibri" w:hAnsiTheme="minorHAnsi" w:cstheme="minorHAns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426B02B4" w14:textId="77777777" w:rsidR="009C6054" w:rsidRPr="009D3FB6" w:rsidRDefault="009C6054" w:rsidP="009C6054">
            <w:pPr>
              <w:rPr>
                <w:rFonts w:asciiTheme="minorHAnsi" w:eastAsia="Calibri" w:hAnsiTheme="minorHAnsi" w:cstheme="minorHAnsi"/>
                <w:sz w:val="22"/>
                <w:szCs w:val="22"/>
              </w:rPr>
            </w:pPr>
          </w:p>
        </w:tc>
      </w:tr>
      <w:tr w:rsidR="009C6054" w:rsidRPr="009D3FB6" w14:paraId="40AB9B73"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07917445" w14:textId="77777777" w:rsidR="009C6054" w:rsidRPr="009D3FB6" w:rsidRDefault="009C6054" w:rsidP="009C6054">
            <w:pPr>
              <w:rPr>
                <w:rFonts w:asciiTheme="minorHAnsi" w:eastAsia="Calibri" w:hAnsiTheme="minorHAnsi" w:cstheme="minorHAnsi"/>
                <w:sz w:val="22"/>
                <w:szCs w:val="22"/>
              </w:rPr>
            </w:pPr>
          </w:p>
        </w:tc>
        <w:tc>
          <w:tcPr>
            <w:tcW w:w="8397" w:type="dxa"/>
            <w:tcBorders>
              <w:top w:val="single" w:sz="4" w:space="0" w:color="000000"/>
              <w:left w:val="single" w:sz="4" w:space="0" w:color="000000"/>
              <w:bottom w:val="single" w:sz="4" w:space="0" w:color="000000"/>
              <w:right w:val="single" w:sz="4" w:space="0" w:color="000000"/>
            </w:tcBorders>
          </w:tcPr>
          <w:p w14:paraId="7226417F" w14:textId="11C399CC" w:rsidR="009C6054" w:rsidRPr="009D3FB6" w:rsidRDefault="009C6054" w:rsidP="009C6054">
            <w:pPr>
              <w:rPr>
                <w:rFonts w:asciiTheme="minorHAnsi" w:eastAsia="Calibri" w:hAnsiTheme="minorHAnsi" w:cstheme="minorHAnsi"/>
                <w:sz w:val="22"/>
                <w:szCs w:val="22"/>
              </w:rPr>
            </w:pPr>
            <w:r w:rsidRPr="009D3FB6">
              <w:rPr>
                <w:rFonts w:asciiTheme="minorHAnsi" w:hAnsiTheme="minorHAnsi" w:cstheme="minorHAnsi"/>
                <w:sz w:val="22"/>
                <w:szCs w:val="22"/>
              </w:rPr>
              <w:t xml:space="preserve">Patient is a 65-year-old female with a four-year history of adenocarcinoma of the lung. She has been treated with chemotherapy and radiation. Was seen in the oncologist’s office yesterday when she decided to stop treatment. Referred to home health services and hospice evaluation. She will be evaluated for safety, pain management and other needed services.     </w:t>
            </w:r>
            <w:r w:rsidR="009D3FB6" w:rsidRPr="009D3FB6">
              <w:rPr>
                <w:rFonts w:ascii="Lucida Handwriting" w:hAnsi="Lucida Handwriting" w:cstheme="minorHAnsi"/>
                <w:sz w:val="22"/>
                <w:szCs w:val="22"/>
              </w:rPr>
              <w:t>M. Reyes, RN</w:t>
            </w:r>
          </w:p>
        </w:tc>
      </w:tr>
    </w:tbl>
    <w:p w14:paraId="12B98F39" w14:textId="77777777" w:rsidR="009C6054" w:rsidRPr="009D3FB6" w:rsidRDefault="009C6054" w:rsidP="00AB7B3E">
      <w:pPr>
        <w:rPr>
          <w:rFonts w:asciiTheme="minorHAnsi" w:eastAsia="Calibri" w:hAnsiTheme="minorHAnsi" w:cstheme="minorHAnsi"/>
          <w:bCs/>
          <w:sz w:val="22"/>
          <w:szCs w:val="22"/>
        </w:rPr>
      </w:pPr>
    </w:p>
    <w:sectPr w:rsidR="009C6054" w:rsidRPr="009D3FB6" w:rsidSect="003F093F">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0E27" w14:textId="77777777" w:rsidR="0002576A" w:rsidRDefault="0002576A" w:rsidP="00F42379">
      <w:r>
        <w:separator/>
      </w:r>
    </w:p>
  </w:endnote>
  <w:endnote w:type="continuationSeparator" w:id="0">
    <w:p w14:paraId="52DDF3EC" w14:textId="77777777" w:rsidR="0002576A" w:rsidRDefault="0002576A" w:rsidP="00F4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1199203955"/>
      <w:docPartObj>
        <w:docPartGallery w:val="Page Numbers (Bottom of Page)"/>
        <w:docPartUnique/>
      </w:docPartObj>
    </w:sdtPr>
    <w:sdtEndPr>
      <w:rPr>
        <w:noProof/>
      </w:rPr>
    </w:sdtEndPr>
    <w:sdtContent>
      <w:p w14:paraId="7B347F6F" w14:textId="77777777" w:rsidR="003F093F" w:rsidRPr="00825FAB" w:rsidRDefault="003F093F" w:rsidP="00072C59">
        <w:pPr>
          <w:pStyle w:val="Footer"/>
          <w:jc w:val="center"/>
          <w:rPr>
            <w:rFonts w:asciiTheme="minorHAnsi" w:hAnsiTheme="minorHAnsi" w:cstheme="minorHAnsi"/>
            <w:sz w:val="20"/>
            <w:szCs w:val="20"/>
          </w:rPr>
        </w:pPr>
      </w:p>
      <w:p w14:paraId="2322FDA3" w14:textId="2809D1AB" w:rsidR="00072C59" w:rsidRPr="00825FAB" w:rsidRDefault="00072C59" w:rsidP="00072C59">
        <w:pPr>
          <w:pStyle w:val="Footer"/>
          <w:jc w:val="center"/>
          <w:rPr>
            <w:rFonts w:asciiTheme="minorHAnsi" w:eastAsia="MS ??" w:hAnsiTheme="minorHAnsi" w:cstheme="minorHAnsi"/>
            <w:sz w:val="20"/>
            <w:szCs w:val="20"/>
          </w:rPr>
        </w:pPr>
        <w:r w:rsidRPr="00825FAB">
          <w:rPr>
            <w:rFonts w:asciiTheme="minorHAnsi" w:eastAsia="MS ??" w:hAnsiTheme="minorHAnsi" w:cstheme="minorHAnsi"/>
            <w:sz w:val="20"/>
            <w:szCs w:val="20"/>
          </w:rPr>
          <w:t>Chart Materials Julia Morales - Simulation 1</w:t>
        </w:r>
      </w:p>
      <w:p w14:paraId="4A094A08" w14:textId="615D0CF9" w:rsidR="00072C59" w:rsidRPr="00825FAB" w:rsidRDefault="00072C59" w:rsidP="00072C59">
        <w:pPr>
          <w:pStyle w:val="Footer"/>
          <w:jc w:val="right"/>
          <w:rPr>
            <w:rFonts w:asciiTheme="minorHAnsi" w:hAnsiTheme="minorHAnsi" w:cstheme="minorHAnsi"/>
            <w:sz w:val="20"/>
            <w:szCs w:val="20"/>
          </w:rPr>
        </w:pPr>
        <w:r w:rsidRPr="00825FAB">
          <w:rPr>
            <w:rFonts w:asciiTheme="minorHAnsi" w:hAnsiTheme="minorHAnsi" w:cstheme="minorHAnsi"/>
            <w:sz w:val="20"/>
            <w:szCs w:val="20"/>
          </w:rPr>
          <w:fldChar w:fldCharType="begin"/>
        </w:r>
        <w:r w:rsidRPr="00825FAB">
          <w:rPr>
            <w:rFonts w:asciiTheme="minorHAnsi" w:hAnsiTheme="minorHAnsi" w:cstheme="minorHAnsi"/>
            <w:sz w:val="20"/>
            <w:szCs w:val="20"/>
          </w:rPr>
          <w:instrText xml:space="preserve"> PAGE   \* MERGEFORMAT </w:instrText>
        </w:r>
        <w:r w:rsidRPr="00825FAB">
          <w:rPr>
            <w:rFonts w:asciiTheme="minorHAnsi" w:hAnsiTheme="minorHAnsi" w:cstheme="minorHAnsi"/>
            <w:sz w:val="20"/>
            <w:szCs w:val="20"/>
          </w:rPr>
          <w:fldChar w:fldCharType="separate"/>
        </w:r>
        <w:r w:rsidR="003F093F" w:rsidRPr="00825FAB">
          <w:rPr>
            <w:rFonts w:asciiTheme="minorHAnsi" w:hAnsiTheme="minorHAnsi" w:cstheme="minorHAnsi"/>
            <w:noProof/>
            <w:sz w:val="20"/>
            <w:szCs w:val="20"/>
          </w:rPr>
          <w:t>2</w:t>
        </w:r>
        <w:r w:rsidRPr="00825FAB">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853849487"/>
      <w:docPartObj>
        <w:docPartGallery w:val="Page Numbers (Bottom of Page)"/>
        <w:docPartUnique/>
      </w:docPartObj>
    </w:sdtPr>
    <w:sdtEndPr>
      <w:rPr>
        <w:noProof/>
      </w:rPr>
    </w:sdtEndPr>
    <w:sdtContent>
      <w:p w14:paraId="7ED34572" w14:textId="7BB8E93F" w:rsidR="003F093F" w:rsidRPr="00825FAB" w:rsidRDefault="003F093F" w:rsidP="003F093F">
        <w:pPr>
          <w:pStyle w:val="Footer"/>
          <w:jc w:val="center"/>
          <w:rPr>
            <w:rFonts w:asciiTheme="minorHAnsi" w:eastAsia="MS ??" w:hAnsiTheme="minorHAnsi" w:cstheme="minorHAnsi"/>
            <w:sz w:val="20"/>
            <w:szCs w:val="20"/>
          </w:rPr>
        </w:pPr>
        <w:r w:rsidRPr="00825FAB">
          <w:rPr>
            <w:rFonts w:asciiTheme="minorHAnsi" w:eastAsia="MS ??" w:hAnsiTheme="minorHAnsi" w:cstheme="minorHAnsi"/>
            <w:sz w:val="20"/>
            <w:szCs w:val="20"/>
          </w:rPr>
          <w:t>Chart Materials Julia Morales - Simulation 1</w:t>
        </w:r>
      </w:p>
      <w:p w14:paraId="0A1C13E3" w14:textId="3A08510D" w:rsidR="003F093F" w:rsidRPr="00825FAB" w:rsidRDefault="003F093F" w:rsidP="003F093F">
        <w:pPr>
          <w:tabs>
            <w:tab w:val="center" w:pos="4819"/>
            <w:tab w:val="right" w:pos="9638"/>
          </w:tabs>
          <w:jc w:val="center"/>
          <w:rPr>
            <w:rFonts w:asciiTheme="minorHAnsi" w:eastAsia="MS ??" w:hAnsiTheme="minorHAnsi" w:cstheme="minorHAnsi"/>
            <w:sz w:val="20"/>
            <w:szCs w:val="20"/>
          </w:rPr>
        </w:pPr>
        <w:r w:rsidRPr="00825FAB">
          <w:rPr>
            <w:rFonts w:asciiTheme="minorHAnsi" w:eastAsia="MS ??" w:hAnsiTheme="minorHAnsi" w:cstheme="minorHAnsi"/>
            <w:sz w:val="20"/>
            <w:szCs w:val="20"/>
          </w:rPr>
          <w:t>© National League for Nursing, 20</w:t>
        </w:r>
        <w:r w:rsidR="008071DC">
          <w:rPr>
            <w:rFonts w:asciiTheme="minorHAnsi" w:eastAsia="MS ??" w:hAnsiTheme="minorHAnsi" w:cstheme="minorHAnsi"/>
            <w:sz w:val="20"/>
            <w:szCs w:val="20"/>
          </w:rPr>
          <w:t>24</w:t>
        </w:r>
      </w:p>
      <w:p w14:paraId="487ABDC8" w14:textId="4392FC22" w:rsidR="003F093F" w:rsidRPr="00825FAB" w:rsidRDefault="003F093F" w:rsidP="003F093F">
        <w:pPr>
          <w:pStyle w:val="Footer"/>
          <w:jc w:val="right"/>
          <w:rPr>
            <w:rFonts w:asciiTheme="minorHAnsi" w:hAnsiTheme="minorHAnsi" w:cstheme="minorHAnsi"/>
            <w:sz w:val="20"/>
            <w:szCs w:val="20"/>
          </w:rPr>
        </w:pPr>
        <w:r w:rsidRPr="00825FAB">
          <w:rPr>
            <w:rFonts w:asciiTheme="minorHAnsi" w:hAnsiTheme="minorHAnsi" w:cstheme="minorHAnsi"/>
            <w:sz w:val="20"/>
            <w:szCs w:val="20"/>
          </w:rPr>
          <w:fldChar w:fldCharType="begin"/>
        </w:r>
        <w:r w:rsidRPr="00825FAB">
          <w:rPr>
            <w:rFonts w:asciiTheme="minorHAnsi" w:hAnsiTheme="minorHAnsi" w:cstheme="minorHAnsi"/>
            <w:sz w:val="20"/>
            <w:szCs w:val="20"/>
          </w:rPr>
          <w:instrText xml:space="preserve"> PAGE   \* MERGEFORMAT </w:instrText>
        </w:r>
        <w:r w:rsidRPr="00825FAB">
          <w:rPr>
            <w:rFonts w:asciiTheme="minorHAnsi" w:hAnsiTheme="minorHAnsi" w:cstheme="minorHAnsi"/>
            <w:sz w:val="20"/>
            <w:szCs w:val="20"/>
          </w:rPr>
          <w:fldChar w:fldCharType="separate"/>
        </w:r>
        <w:r w:rsidRPr="00825FAB">
          <w:rPr>
            <w:rFonts w:asciiTheme="minorHAnsi" w:hAnsiTheme="minorHAnsi" w:cstheme="minorHAnsi"/>
            <w:noProof/>
            <w:sz w:val="20"/>
            <w:szCs w:val="20"/>
          </w:rPr>
          <w:t>1</w:t>
        </w:r>
        <w:r w:rsidRPr="00825FAB">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C438" w14:textId="77777777" w:rsidR="0002576A" w:rsidRDefault="0002576A" w:rsidP="00F42379">
      <w:r>
        <w:separator/>
      </w:r>
    </w:p>
  </w:footnote>
  <w:footnote w:type="continuationSeparator" w:id="0">
    <w:p w14:paraId="0FF4B293" w14:textId="77777777" w:rsidR="0002576A" w:rsidRDefault="0002576A" w:rsidP="00F4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EB12" w14:textId="15D50B21" w:rsidR="00500714" w:rsidRPr="00500714" w:rsidRDefault="00500714" w:rsidP="00825FAB">
    <w:pPr>
      <w:pStyle w:val="Header"/>
      <w:spacing w:after="120"/>
      <w:jc w:val="right"/>
      <w:rPr>
        <w:sz w:val="22"/>
      </w:rPr>
    </w:pPr>
    <w:r w:rsidRPr="00500714">
      <w:rPr>
        <w:noProof/>
        <w:sz w:val="22"/>
      </w:rPr>
      <w:drawing>
        <wp:inline distT="0" distB="0" distL="0" distR="0" wp14:anchorId="2342C54B" wp14:editId="67E755C0">
          <wp:extent cx="1215390" cy="621030"/>
          <wp:effectExtent l="0" t="0" r="3810" b="7620"/>
          <wp:docPr id="4" name="Picture 4"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22A5" w14:textId="02CF50EB" w:rsidR="00500714" w:rsidRDefault="00500714" w:rsidP="00825FAB">
    <w:pPr>
      <w:pStyle w:val="Header"/>
      <w:spacing w:after="120"/>
      <w:jc w:val="right"/>
    </w:pPr>
    <w:r w:rsidRPr="00165A2A">
      <w:rPr>
        <w:noProof/>
      </w:rPr>
      <w:drawing>
        <wp:inline distT="0" distB="0" distL="0" distR="0" wp14:anchorId="588A5359" wp14:editId="37B31CF7">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CA7B2D"/>
    <w:multiLevelType w:val="hybridMultilevel"/>
    <w:tmpl w:val="11E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D3276E"/>
    <w:multiLevelType w:val="hybridMultilevel"/>
    <w:tmpl w:val="C99C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31622527">
    <w:abstractNumId w:val="20"/>
  </w:num>
  <w:num w:numId="2" w16cid:durableId="1149663336">
    <w:abstractNumId w:val="13"/>
  </w:num>
  <w:num w:numId="3" w16cid:durableId="1930894156">
    <w:abstractNumId w:val="28"/>
  </w:num>
  <w:num w:numId="4" w16cid:durableId="1328903383">
    <w:abstractNumId w:val="17"/>
  </w:num>
  <w:num w:numId="5" w16cid:durableId="1936789202">
    <w:abstractNumId w:val="16"/>
  </w:num>
  <w:num w:numId="6" w16cid:durableId="812450587">
    <w:abstractNumId w:val="26"/>
  </w:num>
  <w:num w:numId="7" w16cid:durableId="472866402">
    <w:abstractNumId w:val="12"/>
  </w:num>
  <w:num w:numId="8" w16cid:durableId="1178622467">
    <w:abstractNumId w:val="14"/>
  </w:num>
  <w:num w:numId="9" w16cid:durableId="970792048">
    <w:abstractNumId w:val="5"/>
  </w:num>
  <w:num w:numId="10" w16cid:durableId="1831408786">
    <w:abstractNumId w:val="10"/>
  </w:num>
  <w:num w:numId="11" w16cid:durableId="1199663037">
    <w:abstractNumId w:val="15"/>
  </w:num>
  <w:num w:numId="12" w16cid:durableId="311565279">
    <w:abstractNumId w:val="29"/>
  </w:num>
  <w:num w:numId="13" w16cid:durableId="1888948877">
    <w:abstractNumId w:val="11"/>
  </w:num>
  <w:num w:numId="14" w16cid:durableId="29232466">
    <w:abstractNumId w:val="3"/>
  </w:num>
  <w:num w:numId="15" w16cid:durableId="987899863">
    <w:abstractNumId w:val="9"/>
  </w:num>
  <w:num w:numId="16" w16cid:durableId="731806689">
    <w:abstractNumId w:val="8"/>
  </w:num>
  <w:num w:numId="17" w16cid:durableId="1457604955">
    <w:abstractNumId w:val="4"/>
  </w:num>
  <w:num w:numId="18" w16cid:durableId="2015569209">
    <w:abstractNumId w:val="22"/>
  </w:num>
  <w:num w:numId="19" w16cid:durableId="104548284">
    <w:abstractNumId w:val="27"/>
  </w:num>
  <w:num w:numId="20" w16cid:durableId="1305281802">
    <w:abstractNumId w:val="7"/>
  </w:num>
  <w:num w:numId="21" w16cid:durableId="21828885">
    <w:abstractNumId w:val="18"/>
  </w:num>
  <w:num w:numId="22" w16cid:durableId="330254231">
    <w:abstractNumId w:val="0"/>
  </w:num>
  <w:num w:numId="23" w16cid:durableId="890382427">
    <w:abstractNumId w:val="6"/>
  </w:num>
  <w:num w:numId="24" w16cid:durableId="2129927470">
    <w:abstractNumId w:val="25"/>
  </w:num>
  <w:num w:numId="25" w16cid:durableId="1055741578">
    <w:abstractNumId w:val="2"/>
  </w:num>
  <w:num w:numId="26" w16cid:durableId="162093618">
    <w:abstractNumId w:val="24"/>
  </w:num>
  <w:num w:numId="27" w16cid:durableId="1644499540">
    <w:abstractNumId w:val="21"/>
  </w:num>
  <w:num w:numId="28" w16cid:durableId="1693188579">
    <w:abstractNumId w:val="1"/>
  </w:num>
  <w:num w:numId="29" w16cid:durableId="371882478">
    <w:abstractNumId w:val="19"/>
  </w:num>
  <w:num w:numId="30" w16cid:durableId="461922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61F"/>
    <w:rsid w:val="00015A57"/>
    <w:rsid w:val="0002576A"/>
    <w:rsid w:val="00033097"/>
    <w:rsid w:val="00046C54"/>
    <w:rsid w:val="000477DC"/>
    <w:rsid w:val="00056C0B"/>
    <w:rsid w:val="00072C59"/>
    <w:rsid w:val="00074690"/>
    <w:rsid w:val="00091217"/>
    <w:rsid w:val="000A28DF"/>
    <w:rsid w:val="000A6FFE"/>
    <w:rsid w:val="000B5ED0"/>
    <w:rsid w:val="000D6FB6"/>
    <w:rsid w:val="000D720A"/>
    <w:rsid w:val="000E192F"/>
    <w:rsid w:val="000E737D"/>
    <w:rsid w:val="000F04CF"/>
    <w:rsid w:val="000F27EA"/>
    <w:rsid w:val="000F3751"/>
    <w:rsid w:val="0010124B"/>
    <w:rsid w:val="00105A90"/>
    <w:rsid w:val="00116478"/>
    <w:rsid w:val="00120151"/>
    <w:rsid w:val="00125134"/>
    <w:rsid w:val="001331C1"/>
    <w:rsid w:val="00143B2B"/>
    <w:rsid w:val="00146E62"/>
    <w:rsid w:val="00147684"/>
    <w:rsid w:val="00152FB7"/>
    <w:rsid w:val="001635FE"/>
    <w:rsid w:val="00172FF3"/>
    <w:rsid w:val="0017507F"/>
    <w:rsid w:val="001834BA"/>
    <w:rsid w:val="00191183"/>
    <w:rsid w:val="00193D29"/>
    <w:rsid w:val="001945AC"/>
    <w:rsid w:val="001A47E8"/>
    <w:rsid w:val="001C18FB"/>
    <w:rsid w:val="001C374B"/>
    <w:rsid w:val="001D6471"/>
    <w:rsid w:val="001F2848"/>
    <w:rsid w:val="00207834"/>
    <w:rsid w:val="00216187"/>
    <w:rsid w:val="00217370"/>
    <w:rsid w:val="00222F3F"/>
    <w:rsid w:val="00232B2D"/>
    <w:rsid w:val="00236A18"/>
    <w:rsid w:val="00245863"/>
    <w:rsid w:val="00254E5D"/>
    <w:rsid w:val="00266A59"/>
    <w:rsid w:val="00286771"/>
    <w:rsid w:val="00287F5D"/>
    <w:rsid w:val="0029211A"/>
    <w:rsid w:val="002924DF"/>
    <w:rsid w:val="002C773C"/>
    <w:rsid w:val="002D7F37"/>
    <w:rsid w:val="002E16BA"/>
    <w:rsid w:val="002E5510"/>
    <w:rsid w:val="002F5A07"/>
    <w:rsid w:val="003140AD"/>
    <w:rsid w:val="003146B2"/>
    <w:rsid w:val="00325986"/>
    <w:rsid w:val="003356A8"/>
    <w:rsid w:val="003424E7"/>
    <w:rsid w:val="003474BB"/>
    <w:rsid w:val="00353BFB"/>
    <w:rsid w:val="003641A7"/>
    <w:rsid w:val="00366901"/>
    <w:rsid w:val="00372212"/>
    <w:rsid w:val="00373181"/>
    <w:rsid w:val="0038258C"/>
    <w:rsid w:val="00383CC3"/>
    <w:rsid w:val="00385FC6"/>
    <w:rsid w:val="0038657D"/>
    <w:rsid w:val="00387624"/>
    <w:rsid w:val="003A6A6A"/>
    <w:rsid w:val="003A6FAF"/>
    <w:rsid w:val="003C656F"/>
    <w:rsid w:val="003C6B5E"/>
    <w:rsid w:val="003E1393"/>
    <w:rsid w:val="003E1477"/>
    <w:rsid w:val="003E3090"/>
    <w:rsid w:val="003E430A"/>
    <w:rsid w:val="003F093F"/>
    <w:rsid w:val="003F3F91"/>
    <w:rsid w:val="004137E6"/>
    <w:rsid w:val="00416339"/>
    <w:rsid w:val="00420D63"/>
    <w:rsid w:val="00426C71"/>
    <w:rsid w:val="004424C2"/>
    <w:rsid w:val="0048084B"/>
    <w:rsid w:val="00485CEB"/>
    <w:rsid w:val="004B203C"/>
    <w:rsid w:val="004B499F"/>
    <w:rsid w:val="004C062F"/>
    <w:rsid w:val="004C4DD2"/>
    <w:rsid w:val="004F23B9"/>
    <w:rsid w:val="00500714"/>
    <w:rsid w:val="005033F7"/>
    <w:rsid w:val="005210BB"/>
    <w:rsid w:val="00535A48"/>
    <w:rsid w:val="0055120A"/>
    <w:rsid w:val="00567791"/>
    <w:rsid w:val="00586633"/>
    <w:rsid w:val="0059188D"/>
    <w:rsid w:val="00592E56"/>
    <w:rsid w:val="00592F4C"/>
    <w:rsid w:val="005A0313"/>
    <w:rsid w:val="005A18FC"/>
    <w:rsid w:val="005A2772"/>
    <w:rsid w:val="005B33AA"/>
    <w:rsid w:val="005B3F52"/>
    <w:rsid w:val="005B7C70"/>
    <w:rsid w:val="005C2C2F"/>
    <w:rsid w:val="005E43AD"/>
    <w:rsid w:val="005E6E9C"/>
    <w:rsid w:val="005E7DB5"/>
    <w:rsid w:val="005F190D"/>
    <w:rsid w:val="005F603B"/>
    <w:rsid w:val="005F66F6"/>
    <w:rsid w:val="0061179C"/>
    <w:rsid w:val="006345E7"/>
    <w:rsid w:val="00637C91"/>
    <w:rsid w:val="006466BE"/>
    <w:rsid w:val="006613F2"/>
    <w:rsid w:val="006900BB"/>
    <w:rsid w:val="006947D9"/>
    <w:rsid w:val="006A55F3"/>
    <w:rsid w:val="006A593D"/>
    <w:rsid w:val="006A7573"/>
    <w:rsid w:val="006B24EE"/>
    <w:rsid w:val="006B3F80"/>
    <w:rsid w:val="006C4F71"/>
    <w:rsid w:val="00702DE9"/>
    <w:rsid w:val="00735AB4"/>
    <w:rsid w:val="00740CB3"/>
    <w:rsid w:val="00760766"/>
    <w:rsid w:val="00773AE8"/>
    <w:rsid w:val="00774A34"/>
    <w:rsid w:val="007A2163"/>
    <w:rsid w:val="007A3846"/>
    <w:rsid w:val="007D52A6"/>
    <w:rsid w:val="007D562B"/>
    <w:rsid w:val="007E37EF"/>
    <w:rsid w:val="007E4A0C"/>
    <w:rsid w:val="007F1227"/>
    <w:rsid w:val="00802EF6"/>
    <w:rsid w:val="00806C86"/>
    <w:rsid w:val="008071DC"/>
    <w:rsid w:val="008132FA"/>
    <w:rsid w:val="00825FAB"/>
    <w:rsid w:val="00827F06"/>
    <w:rsid w:val="00834DDE"/>
    <w:rsid w:val="008420A2"/>
    <w:rsid w:val="00847333"/>
    <w:rsid w:val="00874567"/>
    <w:rsid w:val="00875A2C"/>
    <w:rsid w:val="008979A4"/>
    <w:rsid w:val="008A10AF"/>
    <w:rsid w:val="008B4DB1"/>
    <w:rsid w:val="008C12C7"/>
    <w:rsid w:val="008D1647"/>
    <w:rsid w:val="008E1547"/>
    <w:rsid w:val="008F547F"/>
    <w:rsid w:val="00903C6F"/>
    <w:rsid w:val="0091211B"/>
    <w:rsid w:val="00912672"/>
    <w:rsid w:val="00917D0E"/>
    <w:rsid w:val="00923B78"/>
    <w:rsid w:val="0093020C"/>
    <w:rsid w:val="00930889"/>
    <w:rsid w:val="00935937"/>
    <w:rsid w:val="00936D28"/>
    <w:rsid w:val="00941886"/>
    <w:rsid w:val="009521A6"/>
    <w:rsid w:val="00956502"/>
    <w:rsid w:val="009566E3"/>
    <w:rsid w:val="00977ACC"/>
    <w:rsid w:val="00977CD7"/>
    <w:rsid w:val="00980C6B"/>
    <w:rsid w:val="009815C3"/>
    <w:rsid w:val="00982AA0"/>
    <w:rsid w:val="00986E32"/>
    <w:rsid w:val="00987010"/>
    <w:rsid w:val="00995228"/>
    <w:rsid w:val="009969C6"/>
    <w:rsid w:val="009A5EFE"/>
    <w:rsid w:val="009A7D93"/>
    <w:rsid w:val="009B04A8"/>
    <w:rsid w:val="009B3AC3"/>
    <w:rsid w:val="009C016B"/>
    <w:rsid w:val="009C6054"/>
    <w:rsid w:val="009D3FB6"/>
    <w:rsid w:val="009D4E46"/>
    <w:rsid w:val="009E196F"/>
    <w:rsid w:val="00A018EB"/>
    <w:rsid w:val="00A34AD5"/>
    <w:rsid w:val="00A84508"/>
    <w:rsid w:val="00A92B92"/>
    <w:rsid w:val="00AA646F"/>
    <w:rsid w:val="00AB7237"/>
    <w:rsid w:val="00AB7B3E"/>
    <w:rsid w:val="00AD00A8"/>
    <w:rsid w:val="00AE0D49"/>
    <w:rsid w:val="00AE322B"/>
    <w:rsid w:val="00AE643C"/>
    <w:rsid w:val="00AF0CAA"/>
    <w:rsid w:val="00AF7963"/>
    <w:rsid w:val="00B1797C"/>
    <w:rsid w:val="00B3418A"/>
    <w:rsid w:val="00B40410"/>
    <w:rsid w:val="00B45E7D"/>
    <w:rsid w:val="00B5367D"/>
    <w:rsid w:val="00B66A7B"/>
    <w:rsid w:val="00B72EF8"/>
    <w:rsid w:val="00B73CBF"/>
    <w:rsid w:val="00B81298"/>
    <w:rsid w:val="00B952E5"/>
    <w:rsid w:val="00BD48FC"/>
    <w:rsid w:val="00BD526B"/>
    <w:rsid w:val="00BD61D3"/>
    <w:rsid w:val="00BE32E5"/>
    <w:rsid w:val="00BE447F"/>
    <w:rsid w:val="00BE4851"/>
    <w:rsid w:val="00BF59F6"/>
    <w:rsid w:val="00C05385"/>
    <w:rsid w:val="00C07441"/>
    <w:rsid w:val="00C167CC"/>
    <w:rsid w:val="00C31A94"/>
    <w:rsid w:val="00C44DE1"/>
    <w:rsid w:val="00C562DF"/>
    <w:rsid w:val="00C718CB"/>
    <w:rsid w:val="00C816AA"/>
    <w:rsid w:val="00C81E6E"/>
    <w:rsid w:val="00CA1C3E"/>
    <w:rsid w:val="00CB31AA"/>
    <w:rsid w:val="00CB64E0"/>
    <w:rsid w:val="00CC26B1"/>
    <w:rsid w:val="00CC36BE"/>
    <w:rsid w:val="00CC7B9E"/>
    <w:rsid w:val="00CD02E5"/>
    <w:rsid w:val="00CE22B0"/>
    <w:rsid w:val="00CE3D3F"/>
    <w:rsid w:val="00D2414D"/>
    <w:rsid w:val="00D34F9F"/>
    <w:rsid w:val="00D402F3"/>
    <w:rsid w:val="00D46444"/>
    <w:rsid w:val="00D65669"/>
    <w:rsid w:val="00D671FE"/>
    <w:rsid w:val="00D70F25"/>
    <w:rsid w:val="00D713E1"/>
    <w:rsid w:val="00D835C4"/>
    <w:rsid w:val="00DB3680"/>
    <w:rsid w:val="00DB65AA"/>
    <w:rsid w:val="00DB75B7"/>
    <w:rsid w:val="00DC6499"/>
    <w:rsid w:val="00E026F7"/>
    <w:rsid w:val="00E0439A"/>
    <w:rsid w:val="00E04641"/>
    <w:rsid w:val="00E12355"/>
    <w:rsid w:val="00E16583"/>
    <w:rsid w:val="00E46275"/>
    <w:rsid w:val="00E47978"/>
    <w:rsid w:val="00E507BB"/>
    <w:rsid w:val="00E53965"/>
    <w:rsid w:val="00E57E51"/>
    <w:rsid w:val="00E676B6"/>
    <w:rsid w:val="00E70D7A"/>
    <w:rsid w:val="00E8180A"/>
    <w:rsid w:val="00E818B0"/>
    <w:rsid w:val="00E82FB3"/>
    <w:rsid w:val="00E85D57"/>
    <w:rsid w:val="00E86452"/>
    <w:rsid w:val="00E87ACB"/>
    <w:rsid w:val="00E93D25"/>
    <w:rsid w:val="00EB2674"/>
    <w:rsid w:val="00EB6176"/>
    <w:rsid w:val="00ED7F23"/>
    <w:rsid w:val="00F04678"/>
    <w:rsid w:val="00F2155E"/>
    <w:rsid w:val="00F42379"/>
    <w:rsid w:val="00F45124"/>
    <w:rsid w:val="00F51876"/>
    <w:rsid w:val="00F521C1"/>
    <w:rsid w:val="00F55EFD"/>
    <w:rsid w:val="00F95E0D"/>
    <w:rsid w:val="00FA3456"/>
    <w:rsid w:val="00FC0703"/>
    <w:rsid w:val="00FC5BB9"/>
    <w:rsid w:val="00FF13CE"/>
    <w:rsid w:val="00FF57E7"/>
    <w:rsid w:val="2B21BAA1"/>
    <w:rsid w:val="2CD5D6A2"/>
    <w:rsid w:val="4DB30C7C"/>
    <w:rsid w:val="4DF126FA"/>
    <w:rsid w:val="63DFBA35"/>
    <w:rsid w:val="6D77AF58"/>
    <w:rsid w:val="705E74D6"/>
    <w:rsid w:val="7A101C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89F0"/>
  <w15:docId w15:val="{46906BF4-5EDD-2A4C-8A70-2F4D0EA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cs="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59"/>
    <w:rsid w:val="00385FC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uiPriority w:val="99"/>
    <w:rsid w:val="005E43AD"/>
    <w:rPr>
      <w:rFonts w:cs="Times New Roman"/>
      <w:color w:val="0000FF"/>
      <w:u w:val="single"/>
    </w:rPr>
  </w:style>
  <w:style w:type="paragraph" w:styleId="Header">
    <w:name w:val="header"/>
    <w:basedOn w:val="Normal"/>
    <w:link w:val="HeaderChar"/>
    <w:rsid w:val="00F42379"/>
    <w:pPr>
      <w:tabs>
        <w:tab w:val="center" w:pos="4680"/>
        <w:tab w:val="right" w:pos="9360"/>
      </w:tabs>
    </w:pPr>
  </w:style>
  <w:style w:type="character" w:customStyle="1" w:styleId="HeaderChar">
    <w:name w:val="Header Char"/>
    <w:basedOn w:val="DefaultParagraphFont"/>
    <w:link w:val="Header"/>
    <w:locked/>
    <w:rsid w:val="00F42379"/>
    <w:rPr>
      <w:rFonts w:ascii="Times New Roman" w:hAnsi="Times New Roman" w:cs="Times New Roman"/>
      <w:sz w:val="24"/>
      <w:szCs w:val="24"/>
    </w:rPr>
  </w:style>
  <w:style w:type="paragraph" w:styleId="Footer">
    <w:name w:val="footer"/>
    <w:basedOn w:val="Normal"/>
    <w:link w:val="FooterChar"/>
    <w:uiPriority w:val="99"/>
    <w:rsid w:val="00F42379"/>
    <w:pPr>
      <w:tabs>
        <w:tab w:val="center" w:pos="4680"/>
        <w:tab w:val="right" w:pos="9360"/>
      </w:tabs>
    </w:pPr>
  </w:style>
  <w:style w:type="character" w:customStyle="1" w:styleId="FooterChar">
    <w:name w:val="Footer Char"/>
    <w:basedOn w:val="DefaultParagraphFont"/>
    <w:link w:val="Footer"/>
    <w:uiPriority w:val="99"/>
    <w:locked/>
    <w:rsid w:val="00F42379"/>
    <w:rPr>
      <w:rFonts w:ascii="Times New Roman" w:hAnsi="Times New Roman" w:cs="Times New Roman"/>
      <w:sz w:val="24"/>
      <w:szCs w:val="24"/>
    </w:rPr>
  </w:style>
  <w:style w:type="paragraph" w:styleId="BalloonText">
    <w:name w:val="Balloon Text"/>
    <w:basedOn w:val="Normal"/>
    <w:link w:val="BalloonTextChar"/>
    <w:rsid w:val="009C6054"/>
    <w:rPr>
      <w:rFonts w:ascii="Tahoma" w:hAnsi="Tahoma" w:cs="Tahoma"/>
      <w:sz w:val="16"/>
      <w:szCs w:val="16"/>
    </w:rPr>
  </w:style>
  <w:style w:type="character" w:customStyle="1" w:styleId="BalloonTextChar">
    <w:name w:val="Balloon Text Char"/>
    <w:basedOn w:val="DefaultParagraphFont"/>
    <w:link w:val="BalloonText"/>
    <w:rsid w:val="009C6054"/>
    <w:rPr>
      <w:rFonts w:ascii="Tahoma" w:hAnsi="Tahoma" w:cs="Tahoma"/>
      <w:sz w:val="16"/>
      <w:szCs w:val="16"/>
    </w:rPr>
  </w:style>
  <w:style w:type="numbering" w:customStyle="1" w:styleId="NoList1">
    <w:name w:val="No List1"/>
    <w:next w:val="NoList"/>
    <w:uiPriority w:val="99"/>
    <w:semiHidden/>
    <w:unhideWhenUsed/>
    <w:rsid w:val="00143B2B"/>
  </w:style>
  <w:style w:type="table" w:customStyle="1" w:styleId="TableGrid1">
    <w:name w:val="Table Grid1"/>
    <w:basedOn w:val="TableNormal"/>
    <w:next w:val="TableGrid"/>
    <w:uiPriority w:val="59"/>
    <w:rsid w:val="00143B2B"/>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43B2B"/>
    <w:rPr>
      <w:rFonts w:cs="Times New Roman"/>
    </w:rPr>
  </w:style>
  <w:style w:type="character" w:styleId="CommentReference">
    <w:name w:val="annotation reference"/>
    <w:uiPriority w:val="99"/>
    <w:rsid w:val="00143B2B"/>
    <w:rPr>
      <w:rFonts w:cs="Times New Roman"/>
      <w:sz w:val="16"/>
      <w:szCs w:val="16"/>
    </w:rPr>
  </w:style>
  <w:style w:type="paragraph" w:styleId="CommentText">
    <w:name w:val="annotation text"/>
    <w:basedOn w:val="Normal"/>
    <w:link w:val="CommentTextChar"/>
    <w:uiPriority w:val="99"/>
    <w:rsid w:val="00143B2B"/>
    <w:rPr>
      <w:rFonts w:eastAsia="Calibri"/>
      <w:sz w:val="20"/>
      <w:szCs w:val="20"/>
    </w:rPr>
  </w:style>
  <w:style w:type="character" w:customStyle="1" w:styleId="CommentTextChar">
    <w:name w:val="Comment Text Char"/>
    <w:basedOn w:val="DefaultParagraphFont"/>
    <w:link w:val="CommentText"/>
    <w:uiPriority w:val="99"/>
    <w:rsid w:val="00143B2B"/>
    <w:rPr>
      <w:rFonts w:ascii="Times New Roman" w:eastAsia="Calibri" w:hAnsi="Times New Roman" w:cs="Times New Roman"/>
    </w:rPr>
  </w:style>
  <w:style w:type="paragraph" w:styleId="CommentSubject">
    <w:name w:val="annotation subject"/>
    <w:basedOn w:val="CommentText"/>
    <w:next w:val="CommentText"/>
    <w:link w:val="CommentSubjectChar"/>
    <w:rsid w:val="00143B2B"/>
    <w:rPr>
      <w:b/>
      <w:bCs/>
    </w:rPr>
  </w:style>
  <w:style w:type="character" w:customStyle="1" w:styleId="CommentSubjectChar">
    <w:name w:val="Comment Subject Char"/>
    <w:basedOn w:val="CommentTextChar"/>
    <w:link w:val="CommentSubject"/>
    <w:rsid w:val="00143B2B"/>
    <w:rPr>
      <w:rFonts w:ascii="Times New Roman" w:eastAsia="Calibri" w:hAnsi="Times New Roman" w:cs="Times New Roman"/>
      <w:b/>
      <w:bCs/>
    </w:rPr>
  </w:style>
  <w:style w:type="character" w:customStyle="1" w:styleId="UnresolvedMention1">
    <w:name w:val="Unresolved Mention1"/>
    <w:basedOn w:val="DefaultParagraphFont"/>
    <w:uiPriority w:val="99"/>
    <w:semiHidden/>
    <w:unhideWhenUsed/>
    <w:rsid w:val="00353BFB"/>
    <w:rPr>
      <w:color w:val="808080"/>
      <w:shd w:val="clear" w:color="auto" w:fill="E6E6E6"/>
    </w:rPr>
  </w:style>
  <w:style w:type="character" w:styleId="FollowedHyperlink">
    <w:name w:val="FollowedHyperlink"/>
    <w:basedOn w:val="DefaultParagraphFont"/>
    <w:semiHidden/>
    <w:unhideWhenUsed/>
    <w:rsid w:val="00D713E1"/>
    <w:rPr>
      <w:color w:val="800080" w:themeColor="followedHyperlink"/>
      <w:u w:val="single"/>
    </w:rPr>
  </w:style>
  <w:style w:type="character" w:styleId="UnresolvedMention">
    <w:name w:val="Unresolved Mention"/>
    <w:basedOn w:val="DefaultParagraphFont"/>
    <w:uiPriority w:val="99"/>
    <w:semiHidden/>
    <w:unhideWhenUsed/>
    <w:rsid w:val="00D7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9329">
      <w:bodyDiv w:val="1"/>
      <w:marLeft w:val="0"/>
      <w:marRight w:val="0"/>
      <w:marTop w:val="0"/>
      <w:marBottom w:val="0"/>
      <w:divBdr>
        <w:top w:val="none" w:sz="0" w:space="0" w:color="auto"/>
        <w:left w:val="none" w:sz="0" w:space="0" w:color="auto"/>
        <w:bottom w:val="none" w:sz="0" w:space="0" w:color="auto"/>
        <w:right w:val="none" w:sz="0" w:space="0" w:color="auto"/>
      </w:divBdr>
    </w:div>
    <w:div w:id="247927965">
      <w:bodyDiv w:val="1"/>
      <w:marLeft w:val="0"/>
      <w:marRight w:val="0"/>
      <w:marTop w:val="0"/>
      <w:marBottom w:val="0"/>
      <w:divBdr>
        <w:top w:val="none" w:sz="0" w:space="0" w:color="auto"/>
        <w:left w:val="none" w:sz="0" w:space="0" w:color="auto"/>
        <w:bottom w:val="none" w:sz="0" w:space="0" w:color="auto"/>
        <w:right w:val="none" w:sz="0" w:space="0" w:color="auto"/>
      </w:divBdr>
    </w:div>
    <w:div w:id="923493540">
      <w:bodyDiv w:val="1"/>
      <w:marLeft w:val="0"/>
      <w:marRight w:val="0"/>
      <w:marTop w:val="0"/>
      <w:marBottom w:val="0"/>
      <w:divBdr>
        <w:top w:val="none" w:sz="0" w:space="0" w:color="auto"/>
        <w:left w:val="none" w:sz="0" w:space="0" w:color="auto"/>
        <w:bottom w:val="none" w:sz="0" w:space="0" w:color="auto"/>
        <w:right w:val="none" w:sz="0" w:space="0" w:color="auto"/>
      </w:divBdr>
    </w:div>
    <w:div w:id="16101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gn.org/consultgeri/try-this-series/preparedness-caregiving-sca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n.org/consultgeri/try-this-series/katz-index-independence-activities-daily-living-ad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ign.org/consultgeri/try-this-series/fulmer-spices-overall-assessment-tool-older-ad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43C28-ED78-4224-B5C0-F94584DB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10B8A-96A1-408C-AAC7-E75A8EA87070}">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BBA2D4D7-3AFE-456E-899C-BC8DF292D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2839</Characters>
  <Application>Microsoft Office Word</Application>
  <DocSecurity>0</DocSecurity>
  <Lines>23</Lines>
  <Paragraphs>6</Paragraphs>
  <ScaleCrop>false</ScaleCrop>
  <Company>IUON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ACE.S</cp:keywords>
  <cp:lastModifiedBy>Andrea L. Browning</cp:lastModifiedBy>
  <cp:revision>15</cp:revision>
  <cp:lastPrinted>2018-06-15T22:08:00Z</cp:lastPrinted>
  <dcterms:created xsi:type="dcterms:W3CDTF">2023-07-24T18:52:00Z</dcterms:created>
  <dcterms:modified xsi:type="dcterms:W3CDTF">2025-02-10T13:35:00Z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1609000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